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IJPSCcustom"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888"/>
        <w:tblW w:w="0" w:type="auto"/>
        <w:tblLayout w:type="fixed"/>
        <w:tblLook w:val="04A0" w:firstRow="1" w:lastRow="0" w:firstColumn="1" w:lastColumn="0" w:noHBand="0" w:noVBand="1"/>
      </w:tblPr>
      <w:tblGrid>
        <w:gridCol w:w="6179"/>
        <w:gridCol w:w="3855"/>
      </w:tblGrid>
      <w:tr w:rsidR="002E59C5" w:rsidRPr="00AE724B" w14:paraId="3B9827F2" w14:textId="77777777" w:rsidTr="004A6D8F">
        <w:tc>
          <w:tcPr>
            <w:tcW w:w="6179" w:type="dxa"/>
            <w:tcBorders>
              <w:bottom w:val="single" w:sz="10" w:space="0" w:color="0B1F3A"/>
            </w:tcBorders>
            <w:tcMar>
              <w:top w:w="0" w:type="dxa"/>
              <w:left w:w="0" w:type="dxa"/>
              <w:bottom w:w="45" w:type="dxa"/>
              <w:right w:w="0" w:type="dxa"/>
            </w:tcMar>
            <w:vAlign w:val="center"/>
          </w:tcPr>
          <w:p w14:paraId="7880B7EE" w14:textId="14840AA1" w:rsidR="002E59C5" w:rsidRPr="00AE724B" w:rsidRDefault="0051312B" w:rsidP="004A6D8F">
            <w:pPr>
              <w:spacing w:after="0"/>
              <w:jc w:val="left"/>
            </w:pPr>
            <w:r>
              <w:rPr>
                <w:noProof/>
              </w:rPr>
              <w:drawing>
                <wp:anchor distT="0" distB="0" distL="114300" distR="114300" simplePos="0" relativeHeight="251658752" behindDoc="0" locked="0" layoutInCell="1" allowOverlap="1" wp14:anchorId="2898816E" wp14:editId="5D448E50">
                  <wp:simplePos x="0" y="0"/>
                  <wp:positionH relativeFrom="column">
                    <wp:posOffset>-1644650</wp:posOffset>
                  </wp:positionH>
                  <wp:positionV relativeFrom="paragraph">
                    <wp:posOffset>29845</wp:posOffset>
                  </wp:positionV>
                  <wp:extent cx="1530985" cy="884555"/>
                  <wp:effectExtent l="0" t="0" r="0" b="0"/>
                  <wp:wrapSquare wrapText="bothSides"/>
                  <wp:docPr id="212597342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973424" name="Grafik 1"/>
                          <pic:cNvPicPr/>
                        </pic:nvPicPr>
                        <pic:blipFill>
                          <a:blip r:embed="rId8"/>
                          <a:stretch>
                            <a:fillRect/>
                          </a:stretch>
                        </pic:blipFill>
                        <pic:spPr>
                          <a:xfrm>
                            <a:off x="0" y="0"/>
                            <a:ext cx="1530985" cy="884555"/>
                          </a:xfrm>
                          <a:prstGeom prst="rect">
                            <a:avLst/>
                          </a:prstGeom>
                        </pic:spPr>
                      </pic:pic>
                    </a:graphicData>
                  </a:graphic>
                  <wp14:sizeRelH relativeFrom="margin">
                    <wp14:pctWidth>0</wp14:pctWidth>
                  </wp14:sizeRelH>
                  <wp14:sizeRelV relativeFrom="margin">
                    <wp14:pctHeight>0</wp14:pctHeight>
                  </wp14:sizeRelV>
                </wp:anchor>
              </w:drawing>
            </w:r>
          </w:p>
        </w:tc>
        <w:tc>
          <w:tcPr>
            <w:tcW w:w="3855" w:type="dxa"/>
            <w:tcBorders>
              <w:bottom w:val="single" w:sz="10" w:space="0" w:color="0B1F3A"/>
            </w:tcBorders>
            <w:tcMar>
              <w:top w:w="0" w:type="dxa"/>
              <w:left w:w="0" w:type="dxa"/>
              <w:bottom w:w="45" w:type="dxa"/>
              <w:right w:w="0" w:type="dxa"/>
            </w:tcMar>
            <w:vAlign w:val="center"/>
          </w:tcPr>
          <w:p w14:paraId="4F7BE460" w14:textId="77777777" w:rsidR="0051312B" w:rsidRPr="00AE724B" w:rsidRDefault="0051312B" w:rsidP="004A6D8F">
            <w:pPr>
              <w:spacing w:after="60"/>
              <w:jc w:val="right"/>
              <w:rPr>
                <w:rFonts w:ascii="Arial" w:eastAsia="Arial" w:hAnsi="Arial"/>
                <w:b/>
                <w:caps/>
                <w:sz w:val="15"/>
                <w:shd w:val="clear" w:color="auto" w:fill="0B1F3A"/>
              </w:rPr>
            </w:pPr>
          </w:p>
          <w:p w14:paraId="789AE4A7" w14:textId="77777777" w:rsidR="0051312B" w:rsidRPr="00AE724B" w:rsidRDefault="0051312B" w:rsidP="004A6D8F">
            <w:pPr>
              <w:spacing w:after="60"/>
              <w:jc w:val="right"/>
              <w:rPr>
                <w:rFonts w:ascii="Arial" w:eastAsia="Arial" w:hAnsi="Arial"/>
                <w:b/>
                <w:caps/>
                <w:sz w:val="15"/>
                <w:shd w:val="clear" w:color="auto" w:fill="0B1F3A"/>
              </w:rPr>
            </w:pPr>
          </w:p>
          <w:p w14:paraId="7D1D115B" w14:textId="5EF503AD" w:rsidR="002E59C5" w:rsidRPr="00AE724B" w:rsidRDefault="00000000" w:rsidP="004A6D8F">
            <w:pPr>
              <w:spacing w:after="60"/>
              <w:jc w:val="right"/>
            </w:pPr>
            <w:r>
              <w:rPr>
                <w:rFonts w:ascii="Arial" w:eastAsia="Arial" w:hAnsi="Arial"/>
                <w:b/>
                <w:caps/>
                <w:sz w:val="15"/>
                <w:shd w:val="clear" w:color="auto" w:fill="0B1F3A"/>
              </w:rPr>
              <w:t xml:space="preserve"> </w:t>
            </w:r>
            <w:r>
              <w:rPr>
                <w:rFonts w:ascii="Arial" w:eastAsia="Arial" w:hAnsi="Arial"/>
                <w:b/>
                <w:caps/>
                <w:sz w:val="15"/>
                <w:highlight w:val="black"/>
                <w:shd w:val="clear" w:color="auto" w:fill="0B1F3A"/>
              </w:rPr>
              <w:t>RESEARCH ARTICLE</w:t>
            </w:r>
            <w:r>
              <w:rPr>
                <w:rFonts w:ascii="Arial" w:eastAsia="Arial" w:hAnsi="Arial"/>
                <w:b/>
                <w:caps/>
                <w:sz w:val="15"/>
                <w:shd w:val="clear" w:color="auto" w:fill="0B1F3A"/>
              </w:rPr>
              <w:t xml:space="preserve"> </w:t>
            </w:r>
          </w:p>
          <w:p w14:paraId="5F2FBF7A" w14:textId="2E93258D" w:rsidR="002E59C5" w:rsidRPr="00D32F37" w:rsidRDefault="00000000" w:rsidP="004A6D8F">
            <w:pPr>
              <w:spacing w:after="24"/>
              <w:jc w:val="right"/>
              <w:rPr>
                <w:color w:val="000000" w:themeColor="text1"/>
              </w:rPr>
            </w:pPr>
            <w:r>
              <w:rPr>
                <w:rFonts w:ascii="Arial" w:eastAsia="Arial" w:hAnsi="Arial"/>
                <w:b/>
                <w:color w:val="000000" w:themeColor="text1"/>
                <w:sz w:val="13"/>
              </w:rPr>
              <w:t xml:space="preserve">PUBLICATION  </w:t>
            </w:r>
            <w:r>
              <w:rPr>
                <w:rFonts w:ascii="Arial" w:eastAsia="Arial" w:hAnsi="Arial"/>
                <w:b/>
                <w:color w:val="000000" w:themeColor="text1"/>
                <w:sz w:val="14"/>
              </w:rPr>
              <w:t xml:space="preserve">Volume </w:t>
            </w:r>
            <w:sdt>
              <w:sdtPr>
                <w:alias w:val="Volume"/>
                <w:tag w:val="ijpsc:volume"/>
                <w:id w:val="700023"/>
                <w:lock w:val="sdtLocked"/>
                <w:text/>
              </w:sdtPr>
              <w:sdtContent>
                <w:r>
                  <w:rPr>
                    <w:rFonts w:ascii="Arial" w:eastAsia="Arial" w:hAnsi="Arial"/>
                    <w:b/>
                    <w:color w:val="000000" w:themeColor="text1"/>
                    <w:sz w:val="14"/>
                  </w:rPr>
                  <w:t xml:space="preserve">[x]</w:t>
                </w:r>
              </w:sdtContent>
            </w:sdt>
            <w:r>
              <w:rPr>
                <w:rFonts w:ascii="Arial" w:eastAsia="Arial" w:hAnsi="Arial"/>
                <w:b/>
                <w:color w:val="000000" w:themeColor="text1"/>
                <w:sz w:val="14"/>
              </w:rPr>
              <w:t xml:space="preserve">  |  Issue </w:t>
            </w:r>
            <w:sdt>
              <w:sdtPr>
                <w:alias w:val="Issue"/>
                <w:tag w:val="ijpsc:issue"/>
                <w:id w:val="700024"/>
                <w:lock w:val="sdtLocked"/>
                <w:text/>
              </w:sdtPr>
              <w:sdtContent>
                <w:r>
                  <w:rPr>
                    <w:rFonts w:ascii="Arial" w:eastAsia="Arial" w:hAnsi="Arial"/>
                    <w:b/>
                    <w:color w:val="000000" w:themeColor="text1"/>
                    <w:sz w:val="14"/>
                  </w:rPr>
                  <w:t xml:space="preserve">[x]</w:t>
                </w:r>
              </w:sdtContent>
            </w:sdt>
            <w:r>
              <w:rPr>
                <w:rFonts w:ascii="Arial" w:eastAsia="Arial" w:hAnsi="Arial"/>
                <w:b/>
                <w:color w:val="000000" w:themeColor="text1"/>
                <w:sz w:val="14"/>
              </w:rPr>
              <w:t xml:space="preserve">  |  </w:t>
            </w:r>
            <w:sdt>
              <w:sdtPr>
                <w:alias w:val="Year"/>
                <w:tag w:val="ijpsc:year"/>
                <w:id w:val="700025"/>
                <w:lock w:val="sdtLocked"/>
                <w:text/>
              </w:sdtPr>
              <w:sdtContent>
                <w:r>
                  <w:rPr>
                    <w:rFonts w:ascii="Arial" w:eastAsia="Arial" w:hAnsi="Arial"/>
                    <w:b/>
                    <w:color w:val="000000" w:themeColor="text1"/>
                    <w:sz w:val="14"/>
                  </w:rPr>
                  <w:t xml:space="preserve">[Year]</w:t>
                </w:r>
              </w:sdtContent>
            </w:sdt>
          </w:p>
          <w:p w14:paraId="45D1890E" w14:textId="6D3BFFAE" w:rsidR="002E59C5" w:rsidRPr="00D32F37" w:rsidRDefault="0051312B" w:rsidP="004A6D8F">
            <w:pPr>
              <w:spacing w:after="24"/>
              <w:ind w:firstLine="0"/>
              <w:rPr>
                <w:color w:val="000000" w:themeColor="text1"/>
              </w:rPr>
            </w:pPr>
            <w:r>
              <w:rPr>
                <w:rFonts w:ascii="Arial" w:eastAsia="Arial" w:hAnsi="Arial"/>
                <w:b/>
                <w:color w:val="000000" w:themeColor="text1"/>
                <w:sz w:val="13"/>
              </w:rPr>
              <w:t xml:space="preserve">      IDENTIFIERS  </w:t>
            </w:r>
            <w:r>
              <w:rPr>
                <w:rFonts w:ascii="Arial" w:eastAsia="Arial" w:hAnsi="Arial"/>
                <w:b/>
                <w:color w:val="000000" w:themeColor="text1"/>
                <w:sz w:val="14"/>
              </w:rPr>
              <w:t xml:space="preserve">ISSN 2941-5691 Online  |  2941-5705 Print</w:t>
            </w:r>
          </w:p>
          <w:p w14:paraId="1283C0D8" w14:textId="77777777" w:rsidR="002E59C5" w:rsidRPr="00D32F37" w:rsidRDefault="00000000" w:rsidP="004A6D8F">
            <w:pPr>
              <w:spacing w:after="24"/>
              <w:jc w:val="right"/>
              <w:rPr>
                <w:color w:val="000000" w:themeColor="text1"/>
              </w:rPr>
            </w:pPr>
            <w:r>
              <w:rPr>
                <w:rFonts w:ascii="Arial" w:eastAsia="Arial" w:hAnsi="Arial"/>
                <w:b/>
                <w:color w:val="000000" w:themeColor="text1"/>
                <w:sz w:val="13"/>
              </w:rPr>
              <w:t xml:space="preserve">DOI  </w:t>
            </w:r>
            <w:r>
              <w:rPr>
                <w:rFonts w:ascii="Courier New" w:eastAsia="Courier New" w:hAnsi="Courier New"/>
                <w:color w:val="000000" w:themeColor="text1"/>
                <w:sz w:val="14"/>
              </w:rPr>
              <w:t xml:space="preserve">10.61030/</w:t>
            </w:r>
            <w:sdt>
              <w:sdtPr>
                <w:alias w:val="DOI suffix"/>
                <w:tag w:val="ijpsc:doi-suffix"/>
                <w:id w:val="700026"/>
                <w:lock w:val="sdtLocked"/>
                <w:text/>
              </w:sdtPr>
              <w:sdtContent>
                <w:r>
                  <w:rPr>
                    <w:rFonts w:ascii="Courier New" w:eastAsia="Courier New" w:hAnsi="Courier New"/>
                    <w:color w:val="000000" w:themeColor="text1"/>
                    <w:sz w:val="14"/>
                  </w:rPr>
                  <w:t xml:space="preserve">[assigned]</w:t>
                </w:r>
              </w:sdtContent>
            </w:sdt>
          </w:p>
          <w:p w14:paraId="6389E161" w14:textId="77777777" w:rsidR="002E59C5" w:rsidRPr="00AE724B" w:rsidRDefault="00000000" w:rsidP="004A6D8F">
            <w:pPr>
              <w:spacing w:after="24"/>
              <w:jc w:val="right"/>
            </w:pPr>
            <w:r>
              <w:rPr>
                <w:rFonts w:ascii="Arial" w:eastAsia="Arial" w:hAnsi="Arial"/>
                <w:b/>
                <w:color w:val="000000" w:themeColor="text1"/>
                <w:sz w:val="13"/>
              </w:rPr>
              <w:t xml:space="preserve">STATUS  </w:t>
            </w:r>
            <w:r>
              <w:rPr>
                <w:rFonts w:ascii="Arial" w:eastAsia="Arial" w:hAnsi="Arial"/>
                <w:b/>
                <w:color w:val="000000" w:themeColor="text1"/>
                <w:sz w:val="14"/>
              </w:rPr>
              <w:t xml:space="preserve">REVIEWER REPORT – CONFIDENTIAL</w:t>
            </w:r>
          </w:p>
        </w:tc>
      </w:tr>
    </w:tbl>
    <w:p>
      <w:pPr>
        <w:spacing w:before="0" w:after="120"/>
      </w:pPr>
    </w:p>
    <w:p w14:paraId="3E769193" w14:textId="77777777" w:rsidR="002E59C5" w:rsidRPr="00AE724B" w:rsidRDefault="00000000">
      <w:pPr>
        <w:pStyle w:val="IJPSCFigureSource"/>
        <w:rPr>
          <w:color w:val="auto"/>
        </w:rPr>
      </w:pPr>
      <w:r>
        <w:rPr>
          <w:rFonts w:eastAsia="Arial"/>
          <w:b/>
          <w:color w:val="auto"/>
        </w:rPr>
        <w:t xml:space="preserve">Reviewer report (delete this note): </w:t>
      </w:r>
      <w:r>
        <w:rPr>
          <w:rFonts w:eastAsia="Arial"/>
          <w:color w:val="auto"/>
        </w:rPr>
        <w:t xml:space="preserve">Please complete this form and upload it in the IJPSC Submission &amp; Review Portal. The report may be forwarded to the authors without your name. Do not include your name or any information that could identify you, and do not enter confidential remarks for the editor in this file; use the corresponding field in the portal. Please refer to page and line numbers of the manuscript.</w:t>
      </w:r>
    </w:p>
    <w:p w14:paraId="7DC1EF18" w14:textId="77777777" w:rsidR="002E59C5" w:rsidRPr="00AE724B" w:rsidRDefault="00000000">
      <w:pPr>
        <w:keepNext/>
        <w:spacing w:before="40" w:after="120"/>
        <w:jc w:val="left"/>
      </w:pPr>
      <w:sdt>
        <w:sdtPr>
          <w:rPr>
            <w:b/>
            <w:sz w:val="41"/>
          </w:rPr>
          <w:alias w:val="Title"/>
          <w:tag w:val="ijpsc:title"/>
          <w:id w:val="810001"/>
          <w:lock w:val="sdtLocked"/>
          <w:dataBinding w:prefixMappings="xmlns:ns0='http://purl.org/dc/elements/1.1/' xmlns:ns1='http://schemas.openxmlformats.org/package/2006/metadata/core-properties'" w:xpath="/ns1:coreProperties[1]/ns0:title[1]" w:storeItemID="{6C3C8BC8-F283-45AE-878A-BAB7291924A1}"/>
          <w:text/>
        </w:sdtPr>
        <w:sdtContent>
          <w:r>
            <w:rPr>
              <w:b/>
              <w:sz w:val="41"/>
            </w:rPr>
            <w:t xml:space="preserve">TITLE OF THE ARTICLE</w:t>
          </w:r>
        </w:sdtContent>
      </w:sdt>
    </w:p>
    <w:p>
      <w:pPr>
        <w:pStyle w:val="IJPSCTextParagraph"/>
      </w:pPr>
      <w:r>
        <w:rPr>
          <w:b/>
        </w:rPr>
        <w:t xml:space="preserve">Manuscript ID: </w:t>
      </w:r>
      <w:sdt>
        <w:sdtPr>
          <w:alias w:val="Manuscript ID"/>
          <w:tag w:val="ijpsc:manuscript-id"/>
          <w:id w:val="810002"/>
          <w:lock w:val="sdtLocked"/>
          <w:text/>
        </w:sdtPr>
        <w:sdtContent>
          <w:r>
            <w:rPr/>
            <w:t xml:space="preserve">[ID from the submission system]</w:t>
          </w:r>
        </w:sdtContent>
      </w:sdt>
    </w:p>
    <w:p w14:paraId="63BAD1C3" w14:textId="77777777" w:rsidR="002E59C5" w:rsidRPr="00AE724B" w:rsidRDefault="00000000">
      <w:pPr>
        <w:pStyle w:val="IJPSCHeading1"/>
        <w:pBdr>
          <w:bottom w:val="single" w:sz="3" w:space="3" w:color="CBD5DF"/>
        </w:pBdr>
        <w:rPr>
          <w:color w:val="auto"/>
        </w:rPr>
      </w:pPr>
      <w:r>
        <w:rPr>
          <w:color w:val="auto"/>
        </w:rPr>
        <w:t xml:space="preserve">A. Assessment</w:t>
      </w:r>
    </w:p>
    <w:tbl>
      <w:tblPr>
        <w:tblW w:w="10034" w:type="dxa"/>
        <w:tblBorders>
          <w:top w:val="single" w:sz="12" w:space="0" w:color="000000"/>
          <w:bottom w:val="single" w:sz="12" w:space="0" w:color="000000"/>
          <w:insideH w:val="single" w:sz="4" w:space="0" w:color="000000"/>
        </w:tblBorders>
        <w:tblLayout w:type="fixed"/>
        <w:tblCellMar>
          <w:left w:w="85" w:type="dxa"/>
          <w:right w:w="85" w:type="dxa"/>
        </w:tblCellMar>
      </w:tblPr>
      <w:tblGrid>
        <w:gridCol w:w="4534"/>
        <w:gridCol w:w="1100"/>
        <w:gridCol w:w="1100"/>
        <w:gridCol w:w="1100"/>
        <w:gridCol w:w="1100"/>
        <w:gridCol w:w="1100"/>
      </w:tblGrid>
      <w:tr>
        <w:trPr>
          <w:cantSplit/>
          <w:tblHeader/>
        </w:trPr>
        <w:tc>
          <w:tcPr>
            <w:tcW w:w="4534" w:type="dxa"/>
            <w:tcBorders>
              <w:bottom w:val="single" w:sz="6" w:space="0" w:color="000000"/>
            </w:tcBorders>
            <w:vAlign w:val="center"/>
          </w:tcPr>
          <w:p>
            <w:pPr>
              <w:spacing w:before="40" w:after="40"/>
              <w:ind w:left="0" w:firstLine="0"/>
              <w:jc w:val="left"/>
            </w:pPr>
            <w:r>
              <w:rPr>
                <w:b/>
                <w:sz w:val="18"/>
                <w:szCs w:val="18"/>
              </w:rPr>
              <w:t xml:space="preserve">Criterion</w:t>
            </w:r>
          </w:p>
        </w:tc>
        <w:tc>
          <w:tcPr>
            <w:tcW w:w="1100" w:type="dxa"/>
            <w:tcBorders>
              <w:bottom w:val="single" w:sz="6" w:space="0" w:color="000000"/>
            </w:tcBorders>
            <w:vAlign w:val="center"/>
          </w:tcPr>
          <w:p>
            <w:pPr>
              <w:spacing w:before="40" w:after="40"/>
              <w:ind w:left="0" w:firstLine="0"/>
              <w:jc w:val="center"/>
            </w:pPr>
            <w:r>
              <w:rPr>
                <w:b/>
                <w:sz w:val="18"/>
                <w:szCs w:val="18"/>
              </w:rPr>
              <w:t xml:space="preserve">Excellent</w:t>
            </w:r>
          </w:p>
        </w:tc>
        <w:tc>
          <w:tcPr>
            <w:tcW w:w="1100" w:type="dxa"/>
            <w:tcBorders>
              <w:bottom w:val="single" w:sz="6" w:space="0" w:color="000000"/>
            </w:tcBorders>
            <w:vAlign w:val="center"/>
          </w:tcPr>
          <w:p>
            <w:pPr>
              <w:spacing w:before="40" w:after="40"/>
              <w:ind w:left="0" w:firstLine="0"/>
              <w:jc w:val="center"/>
            </w:pPr>
            <w:r>
              <w:rPr>
                <w:b/>
                <w:sz w:val="18"/>
                <w:szCs w:val="18"/>
              </w:rPr>
              <w:t xml:space="preserve">Good</w:t>
            </w:r>
          </w:p>
        </w:tc>
        <w:tc>
          <w:tcPr>
            <w:tcW w:w="1100" w:type="dxa"/>
            <w:tcBorders>
              <w:bottom w:val="single" w:sz="6" w:space="0" w:color="000000"/>
            </w:tcBorders>
            <w:vAlign w:val="center"/>
          </w:tcPr>
          <w:p>
            <w:pPr>
              <w:spacing w:before="40" w:after="40"/>
              <w:ind w:left="0" w:firstLine="0"/>
              <w:jc w:val="center"/>
            </w:pPr>
            <w:r>
              <w:rPr>
                <w:b/>
                <w:sz w:val="18"/>
                <w:szCs w:val="18"/>
              </w:rPr>
              <w:t xml:space="preserve">Adequate</w:t>
            </w:r>
          </w:p>
        </w:tc>
        <w:tc>
          <w:tcPr>
            <w:tcW w:w="1100" w:type="dxa"/>
            <w:tcBorders>
              <w:bottom w:val="single" w:sz="6" w:space="0" w:color="000000"/>
            </w:tcBorders>
            <w:vAlign w:val="center"/>
          </w:tcPr>
          <w:p>
            <w:pPr>
              <w:spacing w:before="40" w:after="40"/>
              <w:ind w:left="0" w:firstLine="0"/>
              <w:jc w:val="center"/>
            </w:pPr>
            <w:r>
              <w:rPr>
                <w:b/>
                <w:sz w:val="18"/>
                <w:szCs w:val="18"/>
              </w:rPr>
              <w:t xml:space="preserve">Weak</w:t>
            </w:r>
          </w:p>
        </w:tc>
        <w:tc>
          <w:tcPr>
            <w:tcW w:w="1100" w:type="dxa"/>
            <w:tcBorders>
              <w:bottom w:val="single" w:sz="6" w:space="0" w:color="000000"/>
            </w:tcBorders>
            <w:vAlign w:val="center"/>
          </w:tcPr>
          <w:p>
            <w:pPr>
              <w:spacing w:before="40" w:after="40"/>
              <w:ind w:left="0" w:firstLine="0"/>
              <w:jc w:val="center"/>
            </w:pPr>
            <w:r>
              <w:rPr>
                <w:b/>
                <w:sz w:val="18"/>
                <w:szCs w:val="18"/>
              </w:rPr>
              <w:t xml:space="preserve">N/A</w:t>
            </w:r>
          </w:p>
        </w:tc>
      </w:tr>
      <w:tr>
        <w:trPr>
          <w:cantSplit/>
        </w:trPr>
        <w:tc>
          <w:tcPr>
            <w:tcW w:w="4534" w:type="dxa"/>
            <w:vAlign w:val="center"/>
          </w:tcPr>
          <w:p>
            <w:pPr>
              <w:spacing w:before="40" w:after="40"/>
              <w:ind w:left="0" w:firstLine="0"/>
              <w:jc w:val="left"/>
            </w:pPr>
            <w:r>
              <w:rPr>
                <w:sz w:val="18"/>
                <w:szCs w:val="18"/>
              </w:rPr>
              <w:t xml:space="preserve">Originality and scholarly relevance</w:t>
            </w:r>
          </w:p>
        </w:tc>
        <w:tc>
          <w:tcPr>
            <w:tcW w:w="1100" w:type="dxa"/>
            <w:vAlign w:val="center"/>
          </w:tcPr>
          <w:p>
            <w:pPr>
              <w:spacing w:before="40" w:after="40"/>
              <w:ind w:left="0" w:firstLine="0"/>
              <w:jc w:val="center"/>
            </w:pPr>
            <w:sdt>
              <w:sdtPr>
                <w:alias w:val="Originality and scholarly relevance: Excellent"/>
                <w:tag w:val="ijpsc:rating-originality-excellent"/>
                <w:id w:val="810003"/>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Originality and scholarly relevance: Good"/>
                <w:tag w:val="ijpsc:rating-originality-good"/>
                <w:id w:val="810004"/>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Originality and scholarly relevance: Adequate"/>
                <w:tag w:val="ijpsc:rating-originality-adequate"/>
                <w:id w:val="810005"/>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Originality and scholarly relevance: Weak"/>
                <w:tag w:val="ijpsc:rating-originality-weak"/>
                <w:id w:val="810006"/>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Originality and scholarly relevance: N/A"/>
                <w:tag w:val="ijpsc:rating-originality-na"/>
                <w:id w:val="810007"/>
                <w14:checkbox>
                  <w14:checked w14:val="0"/>
                  <w14:checkedState w14:val="2612" w14:font="MS Gothic"/>
                  <w14:uncheckedState w14:val="2610" w14:font="MS Gothic"/>
                </w14:checkbox>
              </w:sdtPr>
              <w:sdtContent>
                <w:r>
                  <w:rPr>
                    <w:rFonts w:ascii="MS Gothic" w:eastAsia="MS Gothic" w:hAnsi="MS Gothic"/>
                    <w:sz w:val="22"/>
                  </w:rPr>
                  <w:t>☐</w:t>
                </w:r>
              </w:sdtContent>
            </w:sdt>
          </w:p>
        </w:tc>
      </w:tr>
      <w:tr>
        <w:trPr>
          <w:cantSplit/>
        </w:trPr>
        <w:tc>
          <w:tcPr>
            <w:tcW w:w="4534" w:type="dxa"/>
            <w:vAlign w:val="center"/>
          </w:tcPr>
          <w:p>
            <w:pPr>
              <w:spacing w:before="40" w:after="40"/>
              <w:ind w:left="0" w:firstLine="0"/>
              <w:jc w:val="left"/>
            </w:pPr>
            <w:r>
              <w:rPr>
                <w:sz w:val="18"/>
                <w:szCs w:val="18"/>
              </w:rPr>
              <w:t xml:space="preserve">Clarity of the research question or objective</w:t>
            </w:r>
          </w:p>
        </w:tc>
        <w:tc>
          <w:tcPr>
            <w:tcW w:w="1100" w:type="dxa"/>
            <w:vAlign w:val="center"/>
          </w:tcPr>
          <w:p>
            <w:pPr>
              <w:spacing w:before="40" w:after="40"/>
              <w:ind w:left="0" w:firstLine="0"/>
              <w:jc w:val="center"/>
            </w:pPr>
            <w:sdt>
              <w:sdtPr>
                <w:alias w:val="Clarity of the research question or objective: Excellent"/>
                <w:tag w:val="ijpsc:rating-question-excellent"/>
                <w:id w:val="810008"/>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Clarity of the research question or objective: Good"/>
                <w:tag w:val="ijpsc:rating-question-good"/>
                <w:id w:val="810009"/>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Clarity of the research question or objective: Adequate"/>
                <w:tag w:val="ijpsc:rating-question-adequate"/>
                <w:id w:val="810010"/>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Clarity of the research question or objective: Weak"/>
                <w:tag w:val="ijpsc:rating-question-weak"/>
                <w:id w:val="810011"/>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Clarity of the research question or objective: N/A"/>
                <w:tag w:val="ijpsc:rating-question-na"/>
                <w:id w:val="810012"/>
                <w14:checkbox>
                  <w14:checked w14:val="0"/>
                  <w14:checkedState w14:val="2612" w14:font="MS Gothic"/>
                  <w14:uncheckedState w14:val="2610" w14:font="MS Gothic"/>
                </w14:checkbox>
              </w:sdtPr>
              <w:sdtContent>
                <w:r>
                  <w:rPr>
                    <w:rFonts w:ascii="MS Gothic" w:eastAsia="MS Gothic" w:hAnsi="MS Gothic"/>
                    <w:sz w:val="22"/>
                  </w:rPr>
                  <w:t>☐</w:t>
                </w:r>
              </w:sdtContent>
            </w:sdt>
          </w:p>
        </w:tc>
      </w:tr>
      <w:tr>
        <w:trPr>
          <w:cantSplit/>
        </w:trPr>
        <w:tc>
          <w:tcPr>
            <w:tcW w:w="4534" w:type="dxa"/>
            <w:vAlign w:val="center"/>
          </w:tcPr>
          <w:p>
            <w:pPr>
              <w:spacing w:before="40" w:after="40"/>
              <w:ind w:left="0" w:firstLine="0"/>
              <w:jc w:val="left"/>
            </w:pPr>
            <w:r>
              <w:rPr>
                <w:sz w:val="18"/>
                <w:szCs w:val="18"/>
              </w:rPr>
              <w:t xml:space="preserve">Theoretical and conceptual framework</w:t>
            </w:r>
          </w:p>
        </w:tc>
        <w:tc>
          <w:tcPr>
            <w:tcW w:w="1100" w:type="dxa"/>
            <w:vAlign w:val="center"/>
          </w:tcPr>
          <w:p>
            <w:pPr>
              <w:spacing w:before="40" w:after="40"/>
              <w:ind w:left="0" w:firstLine="0"/>
              <w:jc w:val="center"/>
            </w:pPr>
            <w:sdt>
              <w:sdtPr>
                <w:alias w:val="Theoretical and conceptual framework: Excellent"/>
                <w:tag w:val="ijpsc:rating-framework-excellent"/>
                <w:id w:val="810013"/>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Theoretical and conceptual framework: Good"/>
                <w:tag w:val="ijpsc:rating-framework-good"/>
                <w:id w:val="810014"/>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Theoretical and conceptual framework: Adequate"/>
                <w:tag w:val="ijpsc:rating-framework-adequate"/>
                <w:id w:val="810015"/>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Theoretical and conceptual framework: Weak"/>
                <w:tag w:val="ijpsc:rating-framework-weak"/>
                <w:id w:val="810016"/>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Theoretical and conceptual framework: N/A"/>
                <w:tag w:val="ijpsc:rating-framework-na"/>
                <w:id w:val="810017"/>
                <w14:checkbox>
                  <w14:checked w14:val="0"/>
                  <w14:checkedState w14:val="2612" w14:font="MS Gothic"/>
                  <w14:uncheckedState w14:val="2610" w14:font="MS Gothic"/>
                </w14:checkbox>
              </w:sdtPr>
              <w:sdtContent>
                <w:r>
                  <w:rPr>
                    <w:rFonts w:ascii="MS Gothic" w:eastAsia="MS Gothic" w:hAnsi="MS Gothic"/>
                    <w:sz w:val="22"/>
                  </w:rPr>
                  <w:t>☐</w:t>
                </w:r>
              </w:sdtContent>
            </w:sdt>
          </w:p>
        </w:tc>
      </w:tr>
      <w:tr>
        <w:trPr>
          <w:cantSplit/>
        </w:trPr>
        <w:tc>
          <w:tcPr>
            <w:tcW w:w="4534" w:type="dxa"/>
            <w:vAlign w:val="center"/>
          </w:tcPr>
          <w:p>
            <w:pPr>
              <w:spacing w:before="40" w:after="40"/>
              <w:ind w:left="0" w:firstLine="0"/>
              <w:jc w:val="left"/>
            </w:pPr>
            <w:r>
              <w:rPr>
                <w:sz w:val="18"/>
                <w:szCs w:val="18"/>
              </w:rPr>
              <w:t xml:space="preserve">Appropriateness and transparency of the methodology</w:t>
            </w:r>
          </w:p>
        </w:tc>
        <w:tc>
          <w:tcPr>
            <w:tcW w:w="1100" w:type="dxa"/>
            <w:vAlign w:val="center"/>
          </w:tcPr>
          <w:p>
            <w:pPr>
              <w:spacing w:before="40" w:after="40"/>
              <w:ind w:left="0" w:firstLine="0"/>
              <w:jc w:val="center"/>
            </w:pPr>
            <w:sdt>
              <w:sdtPr>
                <w:alias w:val="Appropriateness and transparency of the methodology: Excellent"/>
                <w:tag w:val="ijpsc:rating-method-excellent"/>
                <w:id w:val="810018"/>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Appropriateness and transparency of the methodology: Good"/>
                <w:tag w:val="ijpsc:rating-method-good"/>
                <w:id w:val="810019"/>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Appropriateness and transparency of the methodology: Adequate"/>
                <w:tag w:val="ijpsc:rating-method-adequate"/>
                <w:id w:val="810020"/>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Appropriateness and transparency of the methodology: Weak"/>
                <w:tag w:val="ijpsc:rating-method-weak"/>
                <w:id w:val="810021"/>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Appropriateness and transparency of the methodology: N/A"/>
                <w:tag w:val="ijpsc:rating-method-na"/>
                <w:id w:val="810022"/>
                <w14:checkbox>
                  <w14:checked w14:val="0"/>
                  <w14:checkedState w14:val="2612" w14:font="MS Gothic"/>
                  <w14:uncheckedState w14:val="2610" w14:font="MS Gothic"/>
                </w14:checkbox>
              </w:sdtPr>
              <w:sdtContent>
                <w:r>
                  <w:rPr>
                    <w:rFonts w:ascii="MS Gothic" w:eastAsia="MS Gothic" w:hAnsi="MS Gothic"/>
                    <w:sz w:val="22"/>
                  </w:rPr>
                  <w:t>☐</w:t>
                </w:r>
              </w:sdtContent>
            </w:sdt>
          </w:p>
        </w:tc>
      </w:tr>
      <w:tr>
        <w:trPr>
          <w:cantSplit/>
        </w:trPr>
        <w:tc>
          <w:tcPr>
            <w:tcW w:w="4534" w:type="dxa"/>
            <w:vAlign w:val="center"/>
          </w:tcPr>
          <w:p>
            <w:pPr>
              <w:spacing w:before="40" w:after="40"/>
              <w:ind w:left="0" w:firstLine="0"/>
              <w:jc w:val="left"/>
            </w:pPr>
            <w:r>
              <w:rPr>
                <w:sz w:val="18"/>
                <w:szCs w:val="18"/>
              </w:rPr>
              <w:t xml:space="preserve">Quality of evidence and validity of the analysis</w:t>
            </w:r>
          </w:p>
        </w:tc>
        <w:tc>
          <w:tcPr>
            <w:tcW w:w="1100" w:type="dxa"/>
            <w:vAlign w:val="center"/>
          </w:tcPr>
          <w:p>
            <w:pPr>
              <w:spacing w:before="40" w:after="40"/>
              <w:ind w:left="0" w:firstLine="0"/>
              <w:jc w:val="center"/>
            </w:pPr>
            <w:sdt>
              <w:sdtPr>
                <w:alias w:val="Quality of evidence and validity of the analysis: Excellent"/>
                <w:tag w:val="ijpsc:rating-analysis-excellent"/>
                <w:id w:val="810023"/>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Quality of evidence and validity of the analysis: Good"/>
                <w:tag w:val="ijpsc:rating-analysis-good"/>
                <w:id w:val="810024"/>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Quality of evidence and validity of the analysis: Adequate"/>
                <w:tag w:val="ijpsc:rating-analysis-adequate"/>
                <w:id w:val="810025"/>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Quality of evidence and validity of the analysis: Weak"/>
                <w:tag w:val="ijpsc:rating-analysis-weak"/>
                <w:id w:val="810026"/>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Quality of evidence and validity of the analysis: N/A"/>
                <w:tag w:val="ijpsc:rating-analysis-na"/>
                <w:id w:val="810027"/>
                <w14:checkbox>
                  <w14:checked w14:val="0"/>
                  <w14:checkedState w14:val="2612" w14:font="MS Gothic"/>
                  <w14:uncheckedState w14:val="2610" w14:font="MS Gothic"/>
                </w14:checkbox>
              </w:sdtPr>
              <w:sdtContent>
                <w:r>
                  <w:rPr>
                    <w:rFonts w:ascii="MS Gothic" w:eastAsia="MS Gothic" w:hAnsi="MS Gothic"/>
                    <w:sz w:val="22"/>
                  </w:rPr>
                  <w:t>☐</w:t>
                </w:r>
              </w:sdtContent>
            </w:sdt>
          </w:p>
        </w:tc>
      </w:tr>
      <w:tr>
        <w:trPr>
          <w:cantSplit/>
        </w:trPr>
        <w:tc>
          <w:tcPr>
            <w:tcW w:w="4534" w:type="dxa"/>
            <w:vAlign w:val="center"/>
          </w:tcPr>
          <w:p>
            <w:pPr>
              <w:spacing w:before="40" w:after="40"/>
              <w:ind w:left="0" w:firstLine="0"/>
              <w:jc w:val="left"/>
            </w:pPr>
            <w:r>
              <w:rPr>
                <w:sz w:val="18"/>
                <w:szCs w:val="18"/>
              </w:rPr>
              <w:t xml:space="preserve">Interpretation of findings and consistency of conclusions</w:t>
            </w:r>
          </w:p>
        </w:tc>
        <w:tc>
          <w:tcPr>
            <w:tcW w:w="1100" w:type="dxa"/>
            <w:vAlign w:val="center"/>
          </w:tcPr>
          <w:p>
            <w:pPr>
              <w:spacing w:before="40" w:after="40"/>
              <w:ind w:left="0" w:firstLine="0"/>
              <w:jc w:val="center"/>
            </w:pPr>
            <w:sdt>
              <w:sdtPr>
                <w:alias w:val="Interpretation of findings and consistency of conclusions: Excellent"/>
                <w:tag w:val="ijpsc:rating-conclusions-excellent"/>
                <w:id w:val="810028"/>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Interpretation of findings and consistency of conclusions: Good"/>
                <w:tag w:val="ijpsc:rating-conclusions-good"/>
                <w:id w:val="810029"/>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Interpretation of findings and consistency of conclusions: Adequate"/>
                <w:tag w:val="ijpsc:rating-conclusions-adequate"/>
                <w:id w:val="810030"/>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Interpretation of findings and consistency of conclusions: Weak"/>
                <w:tag w:val="ijpsc:rating-conclusions-weak"/>
                <w:id w:val="810031"/>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Interpretation of findings and consistency of conclusions: N/A"/>
                <w:tag w:val="ijpsc:rating-conclusions-na"/>
                <w:id w:val="810032"/>
                <w14:checkbox>
                  <w14:checked w14:val="0"/>
                  <w14:checkedState w14:val="2612" w14:font="MS Gothic"/>
                  <w14:uncheckedState w14:val="2610" w14:font="MS Gothic"/>
                </w14:checkbox>
              </w:sdtPr>
              <w:sdtContent>
                <w:r>
                  <w:rPr>
                    <w:rFonts w:ascii="MS Gothic" w:eastAsia="MS Gothic" w:hAnsi="MS Gothic"/>
                    <w:sz w:val="22"/>
                  </w:rPr>
                  <w:t>☐</w:t>
                </w:r>
              </w:sdtContent>
            </w:sdt>
          </w:p>
        </w:tc>
      </w:tr>
      <w:tr>
        <w:trPr>
          <w:cantSplit/>
        </w:trPr>
        <w:tc>
          <w:tcPr>
            <w:tcW w:w="4534" w:type="dxa"/>
            <w:vAlign w:val="center"/>
          </w:tcPr>
          <w:p>
            <w:pPr>
              <w:spacing w:before="40" w:after="40"/>
              <w:ind w:left="0" w:firstLine="0"/>
              <w:jc w:val="left"/>
            </w:pPr>
            <w:r>
              <w:rPr>
                <w:sz w:val="18"/>
                <w:szCs w:val="18"/>
              </w:rPr>
              <w:t xml:space="preserve">Engagement with the relevant literature</w:t>
            </w:r>
          </w:p>
        </w:tc>
        <w:tc>
          <w:tcPr>
            <w:tcW w:w="1100" w:type="dxa"/>
            <w:vAlign w:val="center"/>
          </w:tcPr>
          <w:p>
            <w:pPr>
              <w:spacing w:before="40" w:after="40"/>
              <w:ind w:left="0" w:firstLine="0"/>
              <w:jc w:val="center"/>
            </w:pPr>
            <w:sdt>
              <w:sdtPr>
                <w:alias w:val="Engagement with the relevant literature: Excellent"/>
                <w:tag w:val="ijpsc:rating-literature-excellent"/>
                <w:id w:val="810033"/>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Engagement with the relevant literature: Good"/>
                <w:tag w:val="ijpsc:rating-literature-good"/>
                <w:id w:val="810034"/>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Engagement with the relevant literature: Adequate"/>
                <w:tag w:val="ijpsc:rating-literature-adequate"/>
                <w:id w:val="810035"/>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Engagement with the relevant literature: Weak"/>
                <w:tag w:val="ijpsc:rating-literature-weak"/>
                <w:id w:val="810036"/>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Engagement with the relevant literature: N/A"/>
                <w:tag w:val="ijpsc:rating-literature-na"/>
                <w:id w:val="810037"/>
                <w14:checkbox>
                  <w14:checked w14:val="0"/>
                  <w14:checkedState w14:val="2612" w14:font="MS Gothic"/>
                  <w14:uncheckedState w14:val="2610" w14:font="MS Gothic"/>
                </w14:checkbox>
              </w:sdtPr>
              <w:sdtContent>
                <w:r>
                  <w:rPr>
                    <w:rFonts w:ascii="MS Gothic" w:eastAsia="MS Gothic" w:hAnsi="MS Gothic"/>
                    <w:sz w:val="22"/>
                  </w:rPr>
                  <w:t>☐</w:t>
                </w:r>
              </w:sdtContent>
            </w:sdt>
          </w:p>
        </w:tc>
      </w:tr>
      <w:tr>
        <w:trPr>
          <w:cantSplit/>
        </w:trPr>
        <w:tc>
          <w:tcPr>
            <w:tcW w:w="4534" w:type="dxa"/>
            <w:vAlign w:val="center"/>
          </w:tcPr>
          <w:p>
            <w:pPr>
              <w:spacing w:before="40" w:after="40"/>
              <w:ind w:left="0" w:firstLine="0"/>
              <w:jc w:val="left"/>
            </w:pPr>
            <w:r>
              <w:rPr>
                <w:sz w:val="18"/>
                <w:szCs w:val="18"/>
              </w:rPr>
              <w:t xml:space="preserve">Accuracy and integrity of references and citations</w:t>
            </w:r>
          </w:p>
        </w:tc>
        <w:tc>
          <w:tcPr>
            <w:tcW w:w="1100" w:type="dxa"/>
            <w:vAlign w:val="center"/>
          </w:tcPr>
          <w:p>
            <w:pPr>
              <w:spacing w:before="40" w:after="40"/>
              <w:ind w:left="0" w:firstLine="0"/>
              <w:jc w:val="center"/>
            </w:pPr>
            <w:sdt>
              <w:sdtPr>
                <w:alias w:val="Accuracy and integrity of references and citations: Excellent"/>
                <w:tag w:val="ijpsc:rating-references-excellent"/>
                <w:id w:val="810038"/>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Accuracy and integrity of references and citations: Good"/>
                <w:tag w:val="ijpsc:rating-references-good"/>
                <w:id w:val="810039"/>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Accuracy and integrity of references and citations: Adequate"/>
                <w:tag w:val="ijpsc:rating-references-adequate"/>
                <w:id w:val="810040"/>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Accuracy and integrity of references and citations: Weak"/>
                <w:tag w:val="ijpsc:rating-references-weak"/>
                <w:id w:val="810041"/>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Accuracy and integrity of references and citations: N/A"/>
                <w:tag w:val="ijpsc:rating-references-na"/>
                <w:id w:val="810042"/>
                <w14:checkbox>
                  <w14:checked w14:val="0"/>
                  <w14:checkedState w14:val="2612" w14:font="MS Gothic"/>
                  <w14:uncheckedState w14:val="2610" w14:font="MS Gothic"/>
                </w14:checkbox>
              </w:sdtPr>
              <w:sdtContent>
                <w:r>
                  <w:rPr>
                    <w:rFonts w:ascii="MS Gothic" w:eastAsia="MS Gothic" w:hAnsi="MS Gothic"/>
                    <w:sz w:val="22"/>
                  </w:rPr>
                  <w:t>☐</w:t>
                </w:r>
              </w:sdtContent>
            </w:sdt>
          </w:p>
        </w:tc>
      </w:tr>
      <w:tr>
        <w:trPr>
          <w:cantSplit/>
        </w:trPr>
        <w:tc>
          <w:tcPr>
            <w:tcW w:w="4534" w:type="dxa"/>
            <w:vAlign w:val="center"/>
          </w:tcPr>
          <w:p>
            <w:pPr>
              <w:spacing w:before="40" w:after="40"/>
              <w:ind w:left="0" w:firstLine="0"/>
              <w:jc w:val="left"/>
            </w:pPr>
            <w:r>
              <w:rPr>
                <w:sz w:val="18"/>
                <w:szCs w:val="18"/>
              </w:rPr>
              <w:t xml:space="preserve">Compliance with research-ethics requirements</w:t>
            </w:r>
          </w:p>
        </w:tc>
        <w:tc>
          <w:tcPr>
            <w:tcW w:w="1100" w:type="dxa"/>
            <w:vAlign w:val="center"/>
          </w:tcPr>
          <w:p>
            <w:pPr>
              <w:spacing w:before="40" w:after="40"/>
              <w:ind w:left="0" w:firstLine="0"/>
              <w:jc w:val="center"/>
            </w:pPr>
            <w:sdt>
              <w:sdtPr>
                <w:alias w:val="Compliance with research-ethics requirements: Excellent"/>
                <w:tag w:val="ijpsc:rating-ethics-excellent"/>
                <w:id w:val="810043"/>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Compliance with research-ethics requirements: Good"/>
                <w:tag w:val="ijpsc:rating-ethics-good"/>
                <w:id w:val="810044"/>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Compliance with research-ethics requirements: Adequate"/>
                <w:tag w:val="ijpsc:rating-ethics-adequate"/>
                <w:id w:val="810045"/>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Compliance with research-ethics requirements: Weak"/>
                <w:tag w:val="ijpsc:rating-ethics-weak"/>
                <w:id w:val="810046"/>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Compliance with research-ethics requirements: N/A"/>
                <w:tag w:val="ijpsc:rating-ethics-na"/>
                <w:id w:val="810047"/>
                <w14:checkbox>
                  <w14:checked w14:val="0"/>
                  <w14:checkedState w14:val="2612" w14:font="MS Gothic"/>
                  <w14:uncheckedState w14:val="2610" w14:font="MS Gothic"/>
                </w14:checkbox>
              </w:sdtPr>
              <w:sdtContent>
                <w:r>
                  <w:rPr>
                    <w:rFonts w:ascii="MS Gothic" w:eastAsia="MS Gothic" w:hAnsi="MS Gothic"/>
                    <w:sz w:val="22"/>
                  </w:rPr>
                  <w:t>☐</w:t>
                </w:r>
              </w:sdtContent>
            </w:sdt>
          </w:p>
        </w:tc>
      </w:tr>
      <w:tr>
        <w:trPr>
          <w:cantSplit/>
        </w:trPr>
        <w:tc>
          <w:tcPr>
            <w:tcW w:w="4534" w:type="dxa"/>
            <w:vAlign w:val="center"/>
          </w:tcPr>
          <w:p>
            <w:pPr>
              <w:spacing w:before="40" w:after="40"/>
              <w:ind w:left="0" w:firstLine="0"/>
              <w:jc w:val="left"/>
            </w:pPr>
            <w:r>
              <w:rPr>
                <w:sz w:val="18"/>
                <w:szCs w:val="18"/>
              </w:rPr>
              <w:t xml:space="preserve">Clarity of writing, structure and presentation</w:t>
            </w:r>
          </w:p>
        </w:tc>
        <w:tc>
          <w:tcPr>
            <w:tcW w:w="1100" w:type="dxa"/>
            <w:vAlign w:val="center"/>
          </w:tcPr>
          <w:p>
            <w:pPr>
              <w:spacing w:before="40" w:after="40"/>
              <w:ind w:left="0" w:firstLine="0"/>
              <w:jc w:val="center"/>
            </w:pPr>
            <w:sdt>
              <w:sdtPr>
                <w:alias w:val="Clarity of writing, structure and presentation: Excellent"/>
                <w:tag w:val="ijpsc:rating-writing-excellent"/>
                <w:id w:val="810048"/>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Clarity of writing, structure and presentation: Good"/>
                <w:tag w:val="ijpsc:rating-writing-good"/>
                <w:id w:val="810049"/>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Clarity of writing, structure and presentation: Adequate"/>
                <w:tag w:val="ijpsc:rating-writing-adequate"/>
                <w:id w:val="810050"/>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Clarity of writing, structure and presentation: Weak"/>
                <w:tag w:val="ijpsc:rating-writing-weak"/>
                <w:id w:val="810051"/>
                <w14:checkbox>
                  <w14:checked w14:val="0"/>
                  <w14:checkedState w14:val="2612" w14:font="MS Gothic"/>
                  <w14:uncheckedState w14:val="2610" w14:font="MS Gothic"/>
                </w14:checkbox>
              </w:sdtPr>
              <w:sdtContent>
                <w:r>
                  <w:rPr>
                    <w:rFonts w:ascii="MS Gothic" w:eastAsia="MS Gothic" w:hAnsi="MS Gothic"/>
                    <w:sz w:val="22"/>
                  </w:rPr>
                  <w:t>☐</w:t>
                </w:r>
              </w:sdtContent>
            </w:sdt>
          </w:p>
        </w:tc>
        <w:tc>
          <w:tcPr>
            <w:tcW w:w="1100" w:type="dxa"/>
            <w:vAlign w:val="center"/>
          </w:tcPr>
          <w:p>
            <w:pPr>
              <w:spacing w:before="40" w:after="40"/>
              <w:ind w:left="0" w:firstLine="0"/>
              <w:jc w:val="center"/>
            </w:pPr>
            <w:sdt>
              <w:sdtPr>
                <w:alias w:val="Clarity of writing, structure and presentation: N/A"/>
                <w:tag w:val="ijpsc:rating-writing-na"/>
                <w:id w:val="810052"/>
                <w14:checkbox>
                  <w14:checked w14:val="0"/>
                  <w14:checkedState w14:val="2612" w14:font="MS Gothic"/>
                  <w14:uncheckedState w14:val="2610" w14:font="MS Gothic"/>
                </w14:checkbox>
              </w:sdtPr>
              <w:sdtContent>
                <w:r>
                  <w:rPr>
                    <w:rFonts w:ascii="MS Gothic" w:eastAsia="MS Gothic" w:hAnsi="MS Gothic"/>
                    <w:sz w:val="22"/>
                  </w:rPr>
                  <w:t>☐</w:t>
                </w:r>
              </w:sdtContent>
            </w:sdt>
          </w:p>
        </w:tc>
      </w:tr>
    </w:tbl>
    <w:p>
      <w:pPr>
        <w:spacing w:before="0" w:after="0"/>
      </w:pPr>
    </w:p>
    <w:p w14:paraId="63BAD1C3" w14:textId="77777777" w:rsidR="002E59C5" w:rsidRPr="00AE724B" w:rsidRDefault="00000000">
      <w:pPr>
        <w:pStyle w:val="IJPSCHeading1"/>
        <w:pBdr>
          <w:bottom w:val="single" w:sz="3" w:space="3" w:color="CBD5DF"/>
        </w:pBdr>
        <w:rPr>
          <w:color w:val="auto"/>
        </w:rPr>
      </w:pPr>
      <w:r>
        <w:rPr>
          <w:color w:val="auto"/>
        </w:rPr>
        <w:t xml:space="preserve">B. Summary and general assessment</w:t>
      </w:r>
    </w:p>
    <w:p>
      <w:pPr>
        <w:pStyle w:val="IJPSCTextParagraph"/>
        <w:ind w:left="0" w:firstLine="0"/>
      </w:pPr>
      <w:sdt>
        <w:sdtPr>
          <w:alias w:val="Summary and general assessment"/>
          <w:tag w:val="ijpsc:review-summary"/>
          <w:id w:val="810053"/>
          <w:lock w:val="sdtLocked"/>
          <w:text/>
        </w:sdtPr>
        <w:sdtContent>
          <w:r>
            <w:rPr>
              <w:i/>
              <w:color w:val="5C6370"/>
            </w:rPr>
            <w:t xml:space="preserve">Summarise the manuscript in two or three sentences in your own words, then state its main strengths and weaknesses.</w:t>
          </w:r>
        </w:sdtContent>
      </w:sdt>
    </w:p>
    <w:p w14:paraId="63BAD1C3" w14:textId="77777777" w:rsidR="002E59C5" w:rsidRPr="00AE724B" w:rsidRDefault="00000000">
      <w:pPr>
        <w:pStyle w:val="IJPSCHeading1"/>
        <w:pBdr>
          <w:bottom w:val="single" w:sz="3" w:space="3" w:color="CBD5DF"/>
        </w:pBdr>
        <w:rPr>
          <w:color w:val="auto"/>
        </w:rPr>
      </w:pPr>
      <w:r>
        <w:rPr>
          <w:color w:val="auto"/>
        </w:rPr>
        <w:t xml:space="preserve">C. Specific comments to the authors</w:t>
      </w:r>
    </w:p>
    <w:p>
      <w:pPr>
        <w:pStyle w:val="IJPSCTextParagraph"/>
        <w:ind w:left="0" w:firstLine="0"/>
      </w:pPr>
      <w:sdt>
        <w:sdtPr>
          <w:alias w:val="Specific comments"/>
          <w:tag w:val="ijpsc:review-comments"/>
          <w:id w:val="810054"/>
          <w:lock w:val="sdtLocked"/>
          <w:text/>
        </w:sdtPr>
        <w:sdtContent>
          <w:r>
            <w:rPr>
              <w:i/>
              <w:color w:val="5C6370"/>
            </w:rPr>
            <w:t xml:space="preserve">Number your comments (1, 2, 3 …) and refer to page and line numbers, e.g. “1. p. 5, lines 120–131: …”. Distinguish between essential changes and optional suggestions. Please be constructive and avoid personal remarks.</w:t>
          </w:r>
        </w:sdtContent>
      </w:sdt>
    </w:p>
    <w:p w14:paraId="63BAD1C3" w14:textId="77777777" w:rsidR="002E59C5" w:rsidRPr="00AE724B" w:rsidRDefault="00000000">
      <w:pPr>
        <w:pStyle w:val="IJPSCHeading1"/>
        <w:pBdr>
          <w:bottom w:val="single" w:sz="3" w:space="3" w:color="CBD5DF"/>
        </w:pBdr>
        <w:rPr>
          <w:color w:val="auto"/>
        </w:rPr>
      </w:pPr>
      <w:r>
        <w:rPr>
          <w:color w:val="auto"/>
        </w:rPr>
        <w:t xml:space="preserve">D. Recommendation to the editor</w:t>
      </w:r>
    </w:p>
    <w:p>
      <w:pPr>
        <w:pStyle w:val="IJPSCTextParagraph"/>
        <w:ind w:left="0" w:firstLine="0"/>
      </w:pPr>
      <w:sdt>
        <w:sdtPr>
          <w:alias w:val="Recommendation: Accept"/>
          <w:tag w:val="ijpsc:recommendation-accept"/>
          <w:id w:val="810055"/>
          <w14:checkbox>
            <w14:checked w14:val="0"/>
            <w14:checkedState w14:val="2612" w14:font="MS Gothic"/>
            <w14:uncheckedState w14:val="2610" w14:font="MS Gothic"/>
          </w14:checkbox>
        </w:sdtPr>
        <w:sdtContent>
          <w:r>
            <w:rPr>
              <w:rFonts w:ascii="MS Gothic" w:eastAsia="MS Gothic" w:hAnsi="MS Gothic"/>
              <w:sz w:val="22"/>
            </w:rPr>
            <w:t>☐</w:t>
          </w:r>
        </w:sdtContent>
      </w:sdt>
      <w:r>
        <w:rPr/>
        <w:t xml:space="preserve"> Accept</w:t>
      </w:r>
      <w:r>
        <w:rPr/>
        <w:t xml:space="preserve">      </w:t>
      </w:r>
      <w:sdt>
        <w:sdtPr>
          <w:alias w:val="Recommendation: Minor revision"/>
          <w:tag w:val="ijpsc:recommendation-minor"/>
          <w:id w:val="810056"/>
          <w14:checkbox>
            <w14:checked w14:val="0"/>
            <w14:checkedState w14:val="2612" w14:font="MS Gothic"/>
            <w14:uncheckedState w14:val="2610" w14:font="MS Gothic"/>
          </w14:checkbox>
        </w:sdtPr>
        <w:sdtContent>
          <w:r>
            <w:rPr>
              <w:rFonts w:ascii="MS Gothic" w:eastAsia="MS Gothic" w:hAnsi="MS Gothic"/>
              <w:sz w:val="22"/>
            </w:rPr>
            <w:t>☐</w:t>
          </w:r>
        </w:sdtContent>
      </w:sdt>
      <w:r>
        <w:rPr/>
        <w:t xml:space="preserve"> Minor revision</w:t>
      </w:r>
      <w:r>
        <w:rPr/>
        <w:t xml:space="preserve">      </w:t>
      </w:r>
      <w:sdt>
        <w:sdtPr>
          <w:alias w:val="Recommendation: Major revision"/>
          <w:tag w:val="ijpsc:recommendation-major"/>
          <w:id w:val="810057"/>
          <w14:checkbox>
            <w14:checked w14:val="0"/>
            <w14:checkedState w14:val="2612" w14:font="MS Gothic"/>
            <w14:uncheckedState w14:val="2610" w14:font="MS Gothic"/>
          </w14:checkbox>
        </w:sdtPr>
        <w:sdtContent>
          <w:r>
            <w:rPr>
              <w:rFonts w:ascii="MS Gothic" w:eastAsia="MS Gothic" w:hAnsi="MS Gothic"/>
              <w:sz w:val="22"/>
            </w:rPr>
            <w:t>☐</w:t>
          </w:r>
        </w:sdtContent>
      </w:sdt>
      <w:r>
        <w:rPr/>
        <w:t xml:space="preserve"> Major revision</w:t>
      </w:r>
      <w:r>
        <w:rPr/>
        <w:t xml:space="preserve">      </w:t>
      </w:r>
      <w:sdt>
        <w:sdtPr>
          <w:alias w:val="Recommendation: Reject"/>
          <w:tag w:val="ijpsc:recommendation-reject"/>
          <w:id w:val="810058"/>
          <w14:checkbox>
            <w14:checked w14:val="0"/>
            <w14:checkedState w14:val="2612" w14:font="MS Gothic"/>
            <w14:uncheckedState w14:val="2610" w14:font="MS Gothic"/>
          </w14:checkbox>
        </w:sdtPr>
        <w:sdtContent>
          <w:r>
            <w:rPr>
              <w:rFonts w:ascii="MS Gothic" w:eastAsia="MS Gothic" w:hAnsi="MS Gothic"/>
              <w:sz w:val="22"/>
            </w:rPr>
            <w:t>☐</w:t>
          </w:r>
        </w:sdtContent>
      </w:sdt>
      <w:r>
        <w:rPr/>
        <w:t xml:space="preserve"> Reject</w:t>
      </w:r>
    </w:p>
    <w:p w14:paraId="63BAD1C3" w14:textId="77777777" w:rsidR="002E59C5" w:rsidRPr="00AE724B" w:rsidRDefault="00000000">
      <w:pPr>
        <w:pStyle w:val="IJPSCHeading1"/>
        <w:pBdr>
          <w:bottom w:val="single" w:sz="3" w:space="3" w:color="CBD5DF"/>
        </w:pBdr>
        <w:rPr>
          <w:color w:val="auto"/>
        </w:rPr>
      </w:pPr>
      <w:r>
        <w:rPr>
          <w:color w:val="auto"/>
        </w:rPr>
        <w:t xml:space="preserve">E. Reviewer declarations</w:t>
      </w:r>
    </w:p>
    <w:p>
      <w:pPr>
        <w:pStyle w:val="IJPSCTextParagraph"/>
        <w:ind w:left="340" w:hanging="340"/>
      </w:pPr>
      <w:sdt>
        <w:sdtPr>
          <w:alias w:val="coi"/>
          <w:tag w:val="ijpsc:declaration-coi"/>
          <w:id w:val="810059"/>
          <w14:checkbox>
            <w14:checked w14:val="0"/>
            <w14:checkedState w14:val="2612" w14:font="MS Gothic"/>
            <w14:uncheckedState w14:val="2610" w14:font="MS Gothic"/>
          </w14:checkbox>
        </w:sdtPr>
        <w:sdtContent>
          <w:r>
            <w:rPr>
              <w:rFonts w:ascii="MS Gothic" w:eastAsia="MS Gothic" w:hAnsi="MS Gothic"/>
              <w:sz w:val="22"/>
            </w:rPr>
            <w:t>☐</w:t>
          </w:r>
        </w:sdtContent>
      </w:sdt>
      <w:r>
        <w:rPr/>
        <w:t xml:space="preserve">  I have no conflict of interest with the authors or the content of this manuscript, or I have disclosed it to the editor.</w:t>
      </w:r>
    </w:p>
    <w:p>
      <w:pPr>
        <w:pStyle w:val="IJPSCTextParagraph"/>
        <w:ind w:left="340" w:hanging="340"/>
      </w:pPr>
      <w:sdt>
        <w:sdtPr>
          <w:alias w:val="confidential"/>
          <w:tag w:val="ijpsc:declaration-confidential"/>
          <w:id w:val="810060"/>
          <w14:checkbox>
            <w14:checked w14:val="0"/>
            <w14:checkedState w14:val="2612" w14:font="MS Gothic"/>
            <w14:uncheckedState w14:val="2610" w14:font="MS Gothic"/>
          </w14:checkbox>
        </w:sdtPr>
        <w:sdtContent>
          <w:r>
            <w:rPr>
              <w:rFonts w:ascii="MS Gothic" w:eastAsia="MS Gothic" w:hAnsi="MS Gothic"/>
              <w:sz w:val="22"/>
            </w:rPr>
            <w:t>☐</w:t>
          </w:r>
        </w:sdtContent>
      </w:sdt>
      <w:r>
        <w:rPr/>
        <w:t xml:space="preserve">  I have treated the manuscript as confidential and have not shared it with others.</w:t>
      </w:r>
    </w:p>
    <w:p>
      <w:pPr>
        <w:pStyle w:val="IJPSCTextParagraph"/>
        <w:ind w:left="340" w:hanging="340"/>
      </w:pPr>
      <w:sdt>
        <w:sdtPr>
          <w:alias w:val="ai"/>
          <w:tag w:val="ijpsc:declaration-ai"/>
          <w:id w:val="810061"/>
          <w14:checkbox>
            <w14:checked w14:val="0"/>
            <w14:checkedState w14:val="2612" w14:font="MS Gothic"/>
            <w14:uncheckedState w14:val="2610" w14:font="MS Gothic"/>
          </w14:checkbox>
        </w:sdtPr>
        <w:sdtContent>
          <w:r>
            <w:rPr>
              <w:rFonts w:ascii="MS Gothic" w:eastAsia="MS Gothic" w:hAnsi="MS Gothic"/>
              <w:sz w:val="22"/>
            </w:rPr>
            <w:t>☐</w:t>
          </w:r>
        </w:sdtContent>
      </w:sdt>
      <w:r>
        <w:rPr/>
        <w:t xml:space="preserve">  I have not entered the manuscript into external generative AI tools, and this assessment is my own work.</w:t>
      </w:r>
    </w:p>
    <w:sectPr w:rsidR="002E59C5" w:rsidRPr="00AE724B" w:rsidSect="004A6D8F">
      <w:headerReference w:type="default" r:id="rId10"/>
      <w:footerReference w:type="default" r:id="rId11"/>
      <w:footerReference w:type="first" r:id="rId12"/>
      <w:pgSz w:w="11906" w:h="16838" w:code="9"/>
      <w:pgMar w:top="1418" w:right="936" w:bottom="765" w:left="936" w:header="312" w:footer="31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4792D" w14:textId="77777777" w:rsidR="00B342BE" w:rsidRDefault="00B342BE">
      <w:pPr>
        <w:spacing w:after="0" w:line="240" w:lineRule="auto"/>
      </w:pPr>
      <w:r>
        <w:separator/>
      </w:r>
    </w:p>
  </w:endnote>
  <w:endnote w:type="continuationSeparator" w:id="0">
    <w:p w14:paraId="065716E0" w14:textId="77777777" w:rsidR="00B342BE" w:rsidRDefault="00B34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353D1" w14:textId="77777777" w:rsidR="002E59C5" w:rsidRDefault="00000000">
    <w:pPr>
      <w:suppressLineNumbers/>
      <w:pBdr>
        <w:top w:val="single" w:sz="4" w:space="4" w:color="9EABB8"/>
      </w:pBdr>
      <w:spacing w:before="40" w:after="0"/>
      <w:jc w:val="center"/>
    </w:pPr>
    <w:r>
      <w:rPr>
        <w:rFonts w:ascii="Arial" w:hAnsi="Arial"/>
        <w:sz w:val="16"/>
      </w:rPr>
      <w:t xml:space="preserve">|  </w:t>
    </w: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Pr>
        <w:rFonts w:ascii="Arial" w:hAnsi="Arial"/>
        <w:sz w:val="16"/>
      </w:rPr>
      <w:t>1</w:t>
    </w:r>
    <w:r>
      <w:rPr>
        <w:rFonts w:ascii="Arial" w:hAnsi="Arial"/>
        <w:sz w:val="16"/>
      </w:rPr>
      <w:fldChar w:fldCharType="end"/>
    </w:r>
    <w:r>
      <w:rPr>
        <w:rFonts w:ascii="Arial" w:hAnsi="Arial"/>
        <w:sz w:val="16"/>
      </w:rPr>
      <w:t xml:space="preserve">  |</w:t>
    </w:r>
  </w:p>
  <w:p>
    <w:pPr>
      <w:suppressLineNumbers/>
      <w:spacing w:before="0" w:after="0" w:line="160" w:lineRule="exact"/>
      <w:jc w:val="right"/>
    </w:pPr>
    <w:sdt>
      <w:sdtPr>
        <w:alias w:val="Template version (do not delete)"/>
        <w:tag w:val="ijpsc:template-version"/>
        <w:id w:val="799001"/>
        <w:lock w:val="sdtContentLocked"/>
        <w:text/>
      </w:sdtPr>
      <w:sdtContent>
        <w:r>
          <w:rPr>
            <w:rFonts w:ascii="Arial" w:hAnsi="Arial"/>
            <w:color w:val="9EABB8"/>
            <w:sz w:val="12"/>
          </w:rPr>
          <w:t>IJPSC reviewer report template 2026-10</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D4277" w14:textId="77777777" w:rsidR="002E59C5" w:rsidRDefault="00000000">
    <w:pPr>
      <w:suppressLineNumbers/>
      <w:pBdr>
        <w:top w:val="single" w:sz="4" w:space="4" w:color="9EABB8"/>
      </w:pBdr>
      <w:spacing w:before="40" w:after="0"/>
      <w:jc w:val="center"/>
    </w:pPr>
    <w:r>
      <w:rPr>
        <w:rFonts w:ascii="Arial" w:hAnsi="Arial"/>
        <w:sz w:val="16"/>
      </w:rPr>
      <w:t xml:space="preserve">|  </w:t>
    </w: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Pr>
        <w:rFonts w:ascii="Arial" w:hAnsi="Arial"/>
        <w:sz w:val="16"/>
      </w:rPr>
      <w:t>1</w:t>
    </w:r>
    <w:r>
      <w:rPr>
        <w:rFonts w:ascii="Arial" w:hAnsi="Arial"/>
        <w:sz w:val="16"/>
      </w:rPr>
      <w:fldChar w:fldCharType="end"/>
    </w:r>
    <w:r>
      <w:rPr>
        <w:rFonts w:ascii="Arial" w:hAnsi="Arial"/>
        <w:sz w:val="16"/>
      </w:rPr>
      <w:t xml:space="preserve">  |</w:t>
    </w:r>
  </w:p>
  <w:p>
    <w:pPr>
      <w:suppressLineNumbers/>
      <w:spacing w:before="0" w:after="0" w:line="160" w:lineRule="exact"/>
      <w:jc w:val="right"/>
    </w:pPr>
    <w:sdt>
      <w:sdtPr>
        <w:alias w:val="Template version (do not delete)"/>
        <w:tag w:val="ijpsc:template-version"/>
        <w:id w:val="799001"/>
        <w:lock w:val="sdtContentLocked"/>
        <w:text/>
      </w:sdtPr>
      <w:sdtContent>
        <w:r>
          <w:rPr>
            <w:rFonts w:ascii="Arial" w:hAnsi="Arial"/>
            <w:color w:val="9EABB8"/>
            <w:sz w:val="12"/>
          </w:rPr>
          <w:t>IJPSC reviewer report template 2026-10</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8AA7A" w14:textId="77777777" w:rsidR="00B342BE" w:rsidRDefault="00B342BE">
      <w:pPr>
        <w:spacing w:after="0" w:line="240" w:lineRule="auto"/>
      </w:pPr>
      <w:r>
        <w:separator/>
      </w:r>
    </w:p>
  </w:footnote>
  <w:footnote w:type="continuationSeparator" w:id="0">
    <w:p w14:paraId="48C31E7B" w14:textId="77777777" w:rsidR="00B342BE" w:rsidRDefault="00B34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68B72" w14:textId="77777777" w:rsidR="00716D44" w:rsidRDefault="00716D44">
    <w:pPr>
      <w:suppressLineNumbers/>
    </w:pPr>
  </w:p>
  <w:p w14:paraId="458ECDC4" w14:textId="77777777" w:rsidR="00716D44" w:rsidRDefault="00716D44">
    <w:pPr>
      <w:suppressLineNumbers/>
    </w:pPr>
  </w:p>
  <w:tbl>
    <w:tblPr>
      <w:tblW w:w="0" w:type="auto"/>
      <w:jc w:val="center"/>
      <w:tblBorders>
        <w:bottom w:val="single" w:sz="12" w:space="0" w:color="000000" w:themeColor="text1"/>
      </w:tblBorders>
      <w:tblLayout w:type="fixed"/>
      <w:tblLook w:val="04A0" w:firstRow="1" w:lastRow="0" w:firstColumn="1" w:lastColumn="0" w:noHBand="0" w:noVBand="1"/>
    </w:tblPr>
    <w:tblGrid>
      <w:gridCol w:w="6519"/>
      <w:gridCol w:w="3514"/>
    </w:tblGrid>
    <w:tr w:rsidR="002E59C5" w14:paraId="110317BF" w14:textId="77777777" w:rsidTr="00E42A03">
      <w:trPr>
        <w:trHeight w:val="282"/>
        <w:jc w:val="center"/>
      </w:trPr>
      <w:tc>
        <w:tcPr>
          <w:tcW w:w="6519" w:type="dxa"/>
          <w:tcMar>
            <w:top w:w="0" w:type="dxa"/>
            <w:left w:w="0" w:type="dxa"/>
            <w:bottom w:w="55" w:type="dxa"/>
            <w:right w:w="0" w:type="dxa"/>
          </w:tcMar>
        </w:tcPr>
        <w:p w14:paraId="20656BCD" w14:textId="77777777" w:rsidR="002E59C5" w:rsidRPr="00E42A03" w:rsidRDefault="00000000" w:rsidP="00716D44">
          <w:pPr>
            <w:suppressLineNumbers/>
            <w:spacing w:after="0"/>
            <w:ind w:firstLine="0"/>
            <w:rPr>
              <w:color w:val="000000" w:themeColor="text1"/>
            </w:rPr>
          </w:pPr>
          <w:r w:rsidRPr="00E42A03">
            <w:rPr>
              <w:rFonts w:ascii="Arial" w:eastAsia="Arial" w:hAnsi="Arial"/>
              <w:b/>
              <w:color w:val="000000" w:themeColor="text1"/>
              <w:sz w:val="15"/>
            </w:rPr>
            <w:t>International Journal of Psychology and Strategic Communication</w:t>
          </w:r>
        </w:p>
      </w:tc>
      <w:tc>
        <w:tcPr>
          <w:tcW w:w="3514" w:type="dxa"/>
          <w:tcMar>
            <w:top w:w="0" w:type="dxa"/>
            <w:left w:w="0" w:type="dxa"/>
            <w:bottom w:w="55" w:type="dxa"/>
            <w:right w:w="0" w:type="dxa"/>
          </w:tcMar>
        </w:tcPr>
        <w:p w14:paraId="6DE54E8B" w14:textId="77777777" w:rsidR="002E59C5" w:rsidRPr="00E42A03" w:rsidRDefault="00000000">
          <w:pPr>
            <w:suppressLineNumbers/>
            <w:spacing w:after="0"/>
            <w:jc w:val="right"/>
            <w:rPr>
              <w:color w:val="000000" w:themeColor="text1"/>
            </w:rPr>
          </w:pPr>
          <w:r w:rsidRPr="00E42A03">
            <w:rPr>
              <w:rFonts w:ascii="Arial" w:eastAsia="Arial" w:hAnsi="Arial"/>
              <w:i/>
              <w:color w:val="000000" w:themeColor="text1"/>
              <w:sz w:val="14"/>
            </w:rPr>
            <w:t xml:space="preserve">ISSN 2941-5691 </w:t>
          </w:r>
          <w:proofErr w:type="gramStart"/>
          <w:r w:rsidRPr="00E42A03">
            <w:rPr>
              <w:rFonts w:ascii="Arial" w:eastAsia="Arial" w:hAnsi="Arial"/>
              <w:i/>
              <w:color w:val="000000" w:themeColor="text1"/>
              <w:sz w:val="14"/>
            </w:rPr>
            <w:t>Online  |</w:t>
          </w:r>
          <w:proofErr w:type="gramEnd"/>
          <w:r w:rsidRPr="00E42A03">
            <w:rPr>
              <w:rFonts w:ascii="Arial" w:eastAsia="Arial" w:hAnsi="Arial"/>
              <w:i/>
              <w:color w:val="000000" w:themeColor="text1"/>
              <w:sz w:val="14"/>
            </w:rPr>
            <w:t xml:space="preserve">  2941-5705 Print</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752046507">
    <w:abstractNumId w:val="8"/>
  </w:num>
  <w:num w:numId="2" w16cid:durableId="711656145">
    <w:abstractNumId w:val="6"/>
  </w:num>
  <w:num w:numId="3" w16cid:durableId="1228304303">
    <w:abstractNumId w:val="5"/>
  </w:num>
  <w:num w:numId="4" w16cid:durableId="551501201">
    <w:abstractNumId w:val="4"/>
  </w:num>
  <w:num w:numId="5" w16cid:durableId="665013591">
    <w:abstractNumId w:val="7"/>
  </w:num>
  <w:num w:numId="6" w16cid:durableId="2044136422">
    <w:abstractNumId w:val="3"/>
  </w:num>
  <w:num w:numId="7" w16cid:durableId="1897162413">
    <w:abstractNumId w:val="2"/>
  </w:num>
  <w:num w:numId="8" w16cid:durableId="1140539786">
    <w:abstractNumId w:val="1"/>
  </w:num>
  <w:num w:numId="9" w16cid:durableId="1175849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embedTrueTypeFonts/>
  <w:saveSubset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7FC1"/>
    <w:rsid w:val="001E74FF"/>
    <w:rsid w:val="00202610"/>
    <w:rsid w:val="0029639D"/>
    <w:rsid w:val="002A7F2B"/>
    <w:rsid w:val="002E59C5"/>
    <w:rsid w:val="002F7AA6"/>
    <w:rsid w:val="00326F90"/>
    <w:rsid w:val="003E3119"/>
    <w:rsid w:val="00443FCA"/>
    <w:rsid w:val="004A6D8F"/>
    <w:rsid w:val="0051312B"/>
    <w:rsid w:val="006C07FF"/>
    <w:rsid w:val="00714243"/>
    <w:rsid w:val="00716D44"/>
    <w:rsid w:val="0072189F"/>
    <w:rsid w:val="008D6630"/>
    <w:rsid w:val="00AA1D8D"/>
    <w:rsid w:val="00AC1B16"/>
    <w:rsid w:val="00AE724B"/>
    <w:rsid w:val="00B342BE"/>
    <w:rsid w:val="00B47730"/>
    <w:rsid w:val="00C709C7"/>
    <w:rsid w:val="00CB0664"/>
    <w:rsid w:val="00D32F37"/>
    <w:rsid w:val="00D77B4B"/>
    <w:rsid w:val="00E42A03"/>
    <w:rsid w:val="00EB72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B859A7"/>
  <w14:defaultImageDpi w14:val="300"/>
  <w15:docId w15:val="{C4A6D377-527D-4FCE-B70F-DC5D959A4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FC693F"/>
    <w:pPr>
      <w:spacing w:after="40" w:line="245" w:lineRule="auto"/>
      <w:ind w:firstLine="272"/>
      <w:jc w:val="both"/>
    </w:pPr>
    <w:rPr>
      <w:rFonts w:ascii="Times New Roman" w:eastAsia="Times New Roman" w:hAnsi="Times New Roman"/>
      <w:sz w:val="20"/>
    </w:rPr>
  </w:style>
  <w:style w:type="paragraph" w:styleId="berschrift1">
    <w:name w:val="heading 1"/>
    <w:basedOn w:val="Standard"/>
    <w:next w:val="Standard"/>
    <w:link w:val="berschrift1Zchn"/>
    <w:uiPriority w:val="9"/>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rsid w:val="00FC693F"/>
    <w:pPr>
      <w:numPr>
        <w:ilvl w:val="1"/>
      </w:numPr>
      <w:ind w:firstLine="272"/>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rsid w:val="00FC693F"/>
    <w:rPr>
      <w:b/>
      <w:bCs/>
    </w:rPr>
  </w:style>
  <w:style w:type="character" w:styleId="Hervorhebung">
    <w:name w:val="Emphasis"/>
    <w:basedOn w:val="Absatz-Standardschriftart"/>
    <w:uiPriority w:val="20"/>
    <w:rsid w:val="00FC693F"/>
    <w:rPr>
      <w:i/>
      <w:iCs/>
    </w:rPr>
  </w:style>
  <w:style w:type="paragraph" w:styleId="IntensivesZitat">
    <w:name w:val="Intense Quote"/>
    <w:basedOn w:val="Standard"/>
    <w:next w:val="Standard"/>
    <w:link w:val="IntensivesZitatZchn"/>
    <w:uiPriority w:val="30"/>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rsid w:val="00FC693F"/>
    <w:rPr>
      <w:i/>
      <w:iCs/>
      <w:color w:val="808080" w:themeColor="text1" w:themeTint="7F"/>
    </w:rPr>
  </w:style>
  <w:style w:type="character" w:styleId="IntensiveHervorhebung">
    <w:name w:val="Intense Emphasis"/>
    <w:basedOn w:val="Absatz-Standardschriftart"/>
    <w:uiPriority w:val="21"/>
    <w:rsid w:val="00FC693F"/>
    <w:rPr>
      <w:b/>
      <w:bCs/>
      <w:i/>
      <w:iCs/>
      <w:color w:val="4F81BD" w:themeColor="accent1"/>
    </w:rPr>
  </w:style>
  <w:style w:type="character" w:styleId="SchwacherVerweis">
    <w:name w:val="Subtle Reference"/>
    <w:basedOn w:val="Absatz-Standardschriftart"/>
    <w:uiPriority w:val="31"/>
    <w:rsid w:val="00FC693F"/>
    <w:rPr>
      <w:smallCaps/>
      <w:color w:val="C0504D" w:themeColor="accent2"/>
      <w:u w:val="single"/>
    </w:rPr>
  </w:style>
  <w:style w:type="character" w:styleId="IntensiverVerweis">
    <w:name w:val="Intense Reference"/>
    <w:basedOn w:val="Absatz-Standardschriftart"/>
    <w:uiPriority w:val="32"/>
    <w:rsid w:val="00FC693F"/>
    <w:rPr>
      <w:b/>
      <w:bCs/>
      <w:smallCaps/>
      <w:color w:val="C0504D" w:themeColor="accent2"/>
      <w:spacing w:val="5"/>
      <w:u w:val="single"/>
    </w:rPr>
  </w:style>
  <w:style w:type="character" w:styleId="Buchtitel">
    <w:name w:val="Book Title"/>
    <w:basedOn w:val="Absatz-Standardschriftart"/>
    <w:uiPriority w:val="33"/>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JPSCBody">
    <w:name w:val="IJPSC Body"/>
    <w:link w:val="IJPSCBodyZchn"/>
    <w:pPr>
      <w:spacing w:after="40" w:line="245" w:lineRule="auto"/>
      <w:ind w:firstLine="272"/>
      <w:jc w:val="both"/>
    </w:pPr>
    <w:rPr>
      <w:rFonts w:ascii="Times New Roman" w:eastAsia="Times New Roman" w:hAnsi="Times New Roman"/>
      <w:sz w:val="20"/>
    </w:rPr>
  </w:style>
  <w:style w:type="paragraph" w:customStyle="1" w:styleId="IJPSCHeading1">
    <w:name w:val="IJPSC Heading 1"/>
    <w:link w:val="IJPSCHeading1Zchn"/>
    <w:pPr>
      <w:keepNext/>
      <w:spacing w:before="220" w:after="80"/>
      <w:outlineLvl w:val="0"/>
    </w:pPr>
    <w:rPr>
      <w:rFonts w:ascii="Arial" w:eastAsia="Arial" w:hAnsi="Arial"/>
      <w:b/>
      <w:color w:val="0B1F3A"/>
      <w:sz w:val="23"/>
    </w:rPr>
  </w:style>
  <w:style w:type="paragraph" w:customStyle="1" w:styleId="IJPSCHeading2">
    <w:name w:val="IJPSC Heading 2"/>
    <w:basedOn w:val="IJPSCHeading1"/>
    <w:next w:val="IJPSCTextParagraph"/>
    <w:qFormat/>
    <w:pPr>
      <w:keepNext/>
      <w:spacing w:before="160" w:after="60"/>
      <w:outlineLvl w:val="1"/>
    </w:pPr>
    <w:rPr>
      <w:rFonts w:ascii="Arial" w:eastAsia="Arial" w:hAnsi="Arial"/>
      <w:b/>
      <w:i/>
      <w:color w:val="0B1F3A"/>
      <w:sz w:val="20"/>
    </w:rPr>
  </w:style>
  <w:style w:type="paragraph" w:customStyle="1" w:styleId="IJPSCBullet">
    <w:name w:val="IJPSC Bullet"/>
    <w:link w:val="IJPSCBulletZchn"/>
    <w:pPr>
      <w:spacing w:after="30"/>
      <w:ind w:left="482" w:hanging="255"/>
      <w:jc w:val="both"/>
    </w:pPr>
    <w:rPr>
      <w:rFonts w:ascii="Times New Roman" w:hAnsi="Times New Roman"/>
      <w:sz w:val="20"/>
    </w:rPr>
  </w:style>
  <w:style w:type="paragraph" w:customStyle="1" w:styleId="IJPSCNumber">
    <w:name w:val="IJPSC Number"/>
    <w:link w:val="IJPSCNumberZchn"/>
    <w:pPr>
      <w:spacing w:after="30"/>
      <w:ind w:left="482" w:hanging="255"/>
      <w:jc w:val="both"/>
    </w:pPr>
    <w:rPr>
      <w:rFonts w:ascii="Times New Roman" w:hAnsi="Times New Roman"/>
      <w:sz w:val="20"/>
    </w:rPr>
  </w:style>
  <w:style w:type="paragraph" w:customStyle="1" w:styleId="IJPSCFigureCaption">
    <w:name w:val="IJPSC Figure Caption"/>
    <w:link w:val="IJPSCFigureCaptionZchn"/>
    <w:pPr>
      <w:spacing w:before="60" w:after="20"/>
      <w:jc w:val="center"/>
    </w:pPr>
    <w:rPr>
      <w:rFonts w:ascii="Arial" w:hAnsi="Arial"/>
      <w:b/>
      <w:color w:val="0B1F3A"/>
      <w:sz w:val="17"/>
    </w:rPr>
  </w:style>
  <w:style w:type="paragraph" w:customStyle="1" w:styleId="IJPSCFigureSource">
    <w:name w:val="IJPSC Figure Source"/>
    <w:link w:val="IJPSCFigureSourceZchn"/>
    <w:pPr>
      <w:spacing w:after="120"/>
      <w:jc w:val="center"/>
    </w:pPr>
    <w:rPr>
      <w:rFonts w:ascii="Arial" w:hAnsi="Arial"/>
      <w:i/>
      <w:color w:val="536579"/>
      <w:sz w:val="16"/>
    </w:rPr>
  </w:style>
  <w:style w:type="paragraph" w:customStyle="1" w:styleId="IJPSCReference">
    <w:name w:val="IJPSC Reference"/>
    <w:link w:val="IJPSCReferenceZchn"/>
    <w:pPr>
      <w:spacing w:after="60" w:line="240" w:lineRule="auto"/>
      <w:ind w:left="397" w:hanging="397"/>
    </w:pPr>
    <w:rPr>
      <w:rFonts w:ascii="Times New Roman" w:hAnsi="Times New Roman"/>
      <w:sz w:val="18"/>
    </w:rPr>
  </w:style>
  <w:style w:type="paragraph" w:customStyle="1" w:styleId="IJPSCAbstract">
    <w:name w:val="IJPSC Abstract"/>
    <w:link w:val="IJPSCAbstractZchn"/>
    <w:pPr>
      <w:spacing w:after="60" w:line="240" w:lineRule="auto"/>
      <w:jc w:val="both"/>
    </w:pPr>
    <w:rPr>
      <w:rFonts w:ascii="Times New Roman" w:hAnsi="Times New Roman"/>
      <w:sz w:val="19"/>
    </w:rPr>
  </w:style>
  <w:style w:type="paragraph" w:customStyle="1" w:styleId="IJPSCMetadata">
    <w:name w:val="IJPSC Metadata"/>
  </w:style>
  <w:style w:type="paragraph" w:customStyle="1" w:styleId="IJPSCAbstract0">
    <w:name w:val="IJPSC_Abstract"/>
    <w:basedOn w:val="IJPSCAbstract"/>
    <w:link w:val="IJPSCAbstractZchn0"/>
    <w:qFormat/>
    <w:rsid w:val="002A7F2B"/>
  </w:style>
  <w:style w:type="character" w:customStyle="1" w:styleId="IJPSCAbstractZchn">
    <w:name w:val="IJPSC Abstract Zchn"/>
    <w:basedOn w:val="Absatz-Standardschriftart"/>
    <w:link w:val="IJPSCAbstract"/>
    <w:rsid w:val="002A7F2B"/>
    <w:rPr>
      <w:rFonts w:ascii="Times New Roman" w:hAnsi="Times New Roman"/>
      <w:sz w:val="19"/>
    </w:rPr>
  </w:style>
  <w:style w:type="character" w:customStyle="1" w:styleId="IJPSCAbstractZchn0">
    <w:name w:val="IJPSC_Abstract Zchn"/>
    <w:basedOn w:val="IJPSCAbstractZchn"/>
    <w:link w:val="IJPSCAbstract0"/>
    <w:rsid w:val="002A7F2B"/>
    <w:rPr>
      <w:rFonts w:ascii="Times New Roman" w:hAnsi="Times New Roman"/>
      <w:sz w:val="19"/>
    </w:rPr>
  </w:style>
  <w:style w:type="paragraph" w:customStyle="1" w:styleId="IJPSCAbstractTitle">
    <w:name w:val="IJPSC_Abstract_Title"/>
    <w:basedOn w:val="Standard"/>
    <w:link w:val="IJPSCAbstractTitleZchn"/>
    <w:qFormat/>
    <w:rsid w:val="002A7F2B"/>
    <w:pPr>
      <w:spacing w:after="80"/>
    </w:pPr>
    <w:rPr>
      <w:rFonts w:ascii="Arial" w:eastAsia="Arial" w:hAnsi="Arial"/>
      <w:b/>
      <w:caps/>
      <w:sz w:val="17"/>
    </w:rPr>
  </w:style>
  <w:style w:type="character" w:customStyle="1" w:styleId="IJPSCAbstractTitleZchn">
    <w:name w:val="IJPSC_Abstract_Title Zchn"/>
    <w:basedOn w:val="Absatz-Standardschriftart"/>
    <w:link w:val="IJPSCAbstractTitle"/>
    <w:rsid w:val="002A7F2B"/>
    <w:rPr>
      <w:rFonts w:ascii="Arial" w:eastAsia="Arial" w:hAnsi="Arial"/>
      <w:b/>
      <w:caps/>
      <w:sz w:val="17"/>
    </w:rPr>
  </w:style>
  <w:style w:type="paragraph" w:customStyle="1" w:styleId="IJPSCTextParagraph">
    <w:name w:val="IJPSC_Text_Paragraph"/>
    <w:basedOn w:val="IJPSCBody"/>
    <w:link w:val="IJPSCTextParagraphZchn"/>
    <w:qFormat/>
    <w:rsid w:val="002A7F2B"/>
    <w:rPr>
      <w:sz w:val="22"/>
      <w:szCs w:val="24"/>
    </w:rPr>
  </w:style>
  <w:style w:type="character" w:customStyle="1" w:styleId="IJPSCBodyZchn">
    <w:name w:val="IJPSC Body Zchn"/>
    <w:basedOn w:val="Absatz-Standardschriftart"/>
    <w:link w:val="IJPSCBody"/>
    <w:rsid w:val="002A7F2B"/>
    <w:rPr>
      <w:rFonts w:ascii="Times New Roman" w:eastAsia="Times New Roman" w:hAnsi="Times New Roman"/>
      <w:sz w:val="20"/>
    </w:rPr>
  </w:style>
  <w:style w:type="character" w:customStyle="1" w:styleId="IJPSCTextParagraphZchn">
    <w:name w:val="IJPSC_Text_Paragraph Zchn"/>
    <w:basedOn w:val="IJPSCBodyZchn"/>
    <w:link w:val="IJPSCTextParagraph"/>
    <w:rsid w:val="002A7F2B"/>
    <w:rPr>
      <w:rFonts w:ascii="Times New Roman" w:eastAsia="Times New Roman" w:hAnsi="Times New Roman"/>
      <w:sz w:val="20"/>
      <w:szCs w:val="24"/>
    </w:rPr>
  </w:style>
  <w:style w:type="paragraph" w:customStyle="1" w:styleId="IJPSCTitleParagraph">
    <w:name w:val="IJPSC_Title_Paragraph"/>
    <w:basedOn w:val="IJPSCHeading1"/>
    <w:link w:val="IJPSCTitleParagraphZchn"/>
    <w:qFormat/>
    <w:rsid w:val="002A7F2B"/>
    <w:rPr>
      <w:color w:val="auto"/>
    </w:rPr>
  </w:style>
  <w:style w:type="character" w:customStyle="1" w:styleId="IJPSCHeading1Zchn">
    <w:name w:val="IJPSC Heading 1 Zchn"/>
    <w:basedOn w:val="Absatz-Standardschriftart"/>
    <w:link w:val="IJPSCHeading1"/>
    <w:rsid w:val="002A7F2B"/>
    <w:rPr>
      <w:rFonts w:ascii="Arial" w:eastAsia="Arial" w:hAnsi="Arial"/>
      <w:b/>
      <w:color w:val="0B1F3A"/>
      <w:sz w:val="23"/>
    </w:rPr>
  </w:style>
  <w:style w:type="character" w:customStyle="1" w:styleId="IJPSCTitleParagraphZchn">
    <w:name w:val="IJPSC_Title_Paragraph Zchn"/>
    <w:basedOn w:val="IJPSCHeading1Zchn"/>
    <w:link w:val="IJPSCTitleParagraph"/>
    <w:rsid w:val="002A7F2B"/>
    <w:rPr>
      <w:rFonts w:ascii="Arial" w:eastAsia="Arial" w:hAnsi="Arial"/>
      <w:b/>
      <w:color w:val="0B1F3A"/>
      <w:sz w:val="23"/>
    </w:rPr>
  </w:style>
  <w:style w:type="paragraph" w:customStyle="1" w:styleId="IJPSCBulletpoints">
    <w:name w:val="IJPSC_Bulletpoints"/>
    <w:basedOn w:val="IJPSCBullet"/>
    <w:link w:val="IJPSCBulletpointsZchn"/>
    <w:qFormat/>
    <w:rsid w:val="002A7F2B"/>
    <w:rPr>
      <w:rFonts w:eastAsia="Times New Roman"/>
      <w:sz w:val="22"/>
      <w:szCs w:val="24"/>
    </w:rPr>
  </w:style>
  <w:style w:type="character" w:customStyle="1" w:styleId="IJPSCBulletZchn">
    <w:name w:val="IJPSC Bullet Zchn"/>
    <w:basedOn w:val="Absatz-Standardschriftart"/>
    <w:link w:val="IJPSCBullet"/>
    <w:rsid w:val="002A7F2B"/>
    <w:rPr>
      <w:rFonts w:ascii="Times New Roman" w:hAnsi="Times New Roman"/>
      <w:sz w:val="20"/>
    </w:rPr>
  </w:style>
  <w:style w:type="character" w:customStyle="1" w:styleId="IJPSCBulletpointsZchn">
    <w:name w:val="IJPSC_Bulletpoints Zchn"/>
    <w:basedOn w:val="IJPSCBulletZchn"/>
    <w:link w:val="IJPSCBulletpoints"/>
    <w:rsid w:val="002A7F2B"/>
    <w:rPr>
      <w:rFonts w:ascii="Times New Roman" w:eastAsia="Times New Roman" w:hAnsi="Times New Roman"/>
      <w:sz w:val="20"/>
      <w:szCs w:val="24"/>
    </w:rPr>
  </w:style>
  <w:style w:type="paragraph" w:customStyle="1" w:styleId="IJPSCNumberedBulletpoints">
    <w:name w:val="IJPSC_Numbered_Bulletpoints"/>
    <w:basedOn w:val="IJPSCNumber"/>
    <w:link w:val="IJPSCNumberedBulletpointsZchn"/>
    <w:qFormat/>
    <w:rsid w:val="002A7F2B"/>
    <w:rPr>
      <w:rFonts w:eastAsia="Times New Roman"/>
      <w:sz w:val="22"/>
      <w:szCs w:val="24"/>
    </w:rPr>
  </w:style>
  <w:style w:type="character" w:customStyle="1" w:styleId="IJPSCNumberZchn">
    <w:name w:val="IJPSC Number Zchn"/>
    <w:basedOn w:val="Absatz-Standardschriftart"/>
    <w:link w:val="IJPSCNumber"/>
    <w:rsid w:val="002A7F2B"/>
    <w:rPr>
      <w:rFonts w:ascii="Times New Roman" w:hAnsi="Times New Roman"/>
      <w:sz w:val="20"/>
    </w:rPr>
  </w:style>
  <w:style w:type="character" w:customStyle="1" w:styleId="IJPSCNumberedBulletpointsZchn">
    <w:name w:val="IJPSC_Numbered_Bulletpoints Zchn"/>
    <w:basedOn w:val="IJPSCNumberZchn"/>
    <w:link w:val="IJPSCNumberedBulletpoints"/>
    <w:rsid w:val="002A7F2B"/>
    <w:rPr>
      <w:rFonts w:ascii="Times New Roman" w:eastAsia="Times New Roman" w:hAnsi="Times New Roman"/>
      <w:sz w:val="20"/>
      <w:szCs w:val="24"/>
    </w:rPr>
  </w:style>
  <w:style w:type="paragraph" w:customStyle="1" w:styleId="IJPSCTextFigure">
    <w:name w:val="IJPSC_Text_Figure"/>
    <w:basedOn w:val="IJPSCFigureCaption"/>
    <w:link w:val="IJPSCTextFigureZchn"/>
    <w:qFormat/>
    <w:rsid w:val="002A7F2B"/>
    <w:rPr>
      <w:rFonts w:eastAsia="Arial"/>
      <w:color w:val="auto"/>
    </w:rPr>
  </w:style>
  <w:style w:type="character" w:customStyle="1" w:styleId="IJPSCFigureCaptionZchn">
    <w:name w:val="IJPSC Figure Caption Zchn"/>
    <w:basedOn w:val="Absatz-Standardschriftart"/>
    <w:link w:val="IJPSCFigureCaption"/>
    <w:rsid w:val="002A7F2B"/>
    <w:rPr>
      <w:rFonts w:ascii="Arial" w:hAnsi="Arial"/>
      <w:b/>
      <w:color w:val="0B1F3A"/>
      <w:sz w:val="17"/>
    </w:rPr>
  </w:style>
  <w:style w:type="character" w:customStyle="1" w:styleId="IJPSCTextFigureZchn">
    <w:name w:val="IJPSC_Text_Figure Zchn"/>
    <w:basedOn w:val="IJPSCFigureCaptionZchn"/>
    <w:link w:val="IJPSCTextFigure"/>
    <w:rsid w:val="002A7F2B"/>
    <w:rPr>
      <w:rFonts w:ascii="Arial" w:eastAsia="Arial" w:hAnsi="Arial"/>
      <w:b/>
      <w:color w:val="0B1F3A"/>
      <w:sz w:val="17"/>
    </w:rPr>
  </w:style>
  <w:style w:type="paragraph" w:customStyle="1" w:styleId="IJPSCSourceFigure">
    <w:name w:val="IJPSC_Source_Figure"/>
    <w:basedOn w:val="IJPSCFigureSource"/>
    <w:link w:val="IJPSCSourceFigureZchn"/>
    <w:qFormat/>
    <w:rsid w:val="002A7F2B"/>
    <w:rPr>
      <w:rFonts w:eastAsia="Arial"/>
      <w:color w:val="auto"/>
    </w:rPr>
  </w:style>
  <w:style w:type="character" w:customStyle="1" w:styleId="IJPSCFigureSourceZchn">
    <w:name w:val="IJPSC Figure Source Zchn"/>
    <w:basedOn w:val="Absatz-Standardschriftart"/>
    <w:link w:val="IJPSCFigureSource"/>
    <w:rsid w:val="002A7F2B"/>
    <w:rPr>
      <w:rFonts w:ascii="Arial" w:hAnsi="Arial"/>
      <w:i/>
      <w:color w:val="536579"/>
      <w:sz w:val="16"/>
    </w:rPr>
  </w:style>
  <w:style w:type="character" w:customStyle="1" w:styleId="IJPSCSourceFigureZchn">
    <w:name w:val="IJPSC_Source_Figure Zchn"/>
    <w:basedOn w:val="IJPSCFigureSourceZchn"/>
    <w:link w:val="IJPSCSourceFigure"/>
    <w:rsid w:val="002A7F2B"/>
    <w:rPr>
      <w:rFonts w:ascii="Arial" w:eastAsia="Arial" w:hAnsi="Arial"/>
      <w:i/>
      <w:color w:val="536579"/>
      <w:sz w:val="16"/>
    </w:rPr>
  </w:style>
  <w:style w:type="paragraph" w:customStyle="1" w:styleId="IJPSCReferences">
    <w:name w:val="IJPSC_References"/>
    <w:basedOn w:val="IJPSCReference"/>
    <w:link w:val="IJPSCReferencesZchn"/>
    <w:qFormat/>
    <w:rsid w:val="006C07FF"/>
    <w:rPr>
      <w:rFonts w:eastAsia="Times New Roman"/>
    </w:rPr>
  </w:style>
  <w:style w:type="character" w:customStyle="1" w:styleId="IJPSCReferenceZchn">
    <w:name w:val="IJPSC Reference Zchn"/>
    <w:basedOn w:val="Absatz-Standardschriftart"/>
    <w:link w:val="IJPSCReference"/>
    <w:rsid w:val="006C07FF"/>
    <w:rPr>
      <w:rFonts w:ascii="Times New Roman" w:hAnsi="Times New Roman"/>
      <w:sz w:val="18"/>
    </w:rPr>
  </w:style>
  <w:style w:type="character" w:customStyle="1" w:styleId="IJPSCReferencesZchn">
    <w:name w:val="IJPSC_References Zchn"/>
    <w:basedOn w:val="IJPSCReferenceZchn"/>
    <w:link w:val="IJPSCReferences"/>
    <w:rsid w:val="006C07FF"/>
    <w:rPr>
      <w:rFonts w:ascii="Times New Roman" w:eastAsia="Times New Roman" w:hAnsi="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6267</Words>
  <Characters>39485</Characters>
  <Application>Microsoft Office Word</Application>
  <DocSecurity>0</DocSecurity>
  <Lines>329</Lines>
  <Paragraphs>91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IJPSC Article Template</vt:lpstr>
      <vt:lpstr/>
    </vt:vector>
  </TitlesOfParts>
  <Manager/>
  <Company/>
  <LinksUpToDate>false</LinksUpToDate>
  <CharactersWithSpaces>45661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ARTICLE</dc:title>
  <dc:subject>International Journal of Psychology and Strategic Communication (IJPSC)</dc:subject>
  <dc:creator/>
  <cp:keywords>keyword 1, keyword 2, keyword 3 (3–6 keywords, separated by commas).</cp:keywords>
  <dc:description/>
  <cp:lastModifiedBy/>
  <cp:revision>11</cp:revision>
  <dcterms:created xsi:type="dcterms:W3CDTF">2026-07-10T23:29:00Z</dcterms:created>
  <dcterms:modified xsi:type="dcterms:W3CDTF">2026-07-15T10:32:00Z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JPSC_TemplateVersion">
    <vt:lpwstr>2026-10</vt:lpwstr>
  </property>
  <property fmtid="{D5CDD505-2E9C-101B-9397-08002B2CF9AE}" pid="3" name="IJPSC_TemplateType">
    <vt:lpwstr>reviewer-report</vt:lpwstr>
  </property>
</Properties>
</file>